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3B94" w:rsidRDefault="00A462E8">
      <w:r>
        <w:rPr>
          <w:noProof/>
          <w:lang w:eastAsia="en-GB"/>
        </w:rPr>
        <w:drawing>
          <wp:anchor distT="0" distB="0" distL="114300" distR="114300" simplePos="0" relativeHeight="251658240" behindDoc="0" locked="0" layoutInCell="1" allowOverlap="1" wp14:anchorId="272674B1">
            <wp:simplePos x="0" y="0"/>
            <wp:positionH relativeFrom="column">
              <wp:posOffset>2334260</wp:posOffset>
            </wp:positionH>
            <wp:positionV relativeFrom="paragraph">
              <wp:posOffset>0</wp:posOffset>
            </wp:positionV>
            <wp:extent cx="826135" cy="671195"/>
            <wp:effectExtent l="0" t="0" r="0" b="0"/>
            <wp:wrapThrough wrapText="bothSides">
              <wp:wrapPolygon edited="0">
                <wp:start x="0" y="0"/>
                <wp:lineTo x="0" y="20844"/>
                <wp:lineTo x="20919" y="20844"/>
                <wp:lineTo x="20919" y="0"/>
                <wp:lineTo x="0" y="0"/>
              </wp:wrapPolygon>
            </wp:wrapThrough>
            <wp:docPr id="1952" name="Picture 1952"/>
            <wp:cNvGraphicFramePr/>
            <a:graphic xmlns:a="http://schemas.openxmlformats.org/drawingml/2006/main">
              <a:graphicData uri="http://schemas.openxmlformats.org/drawingml/2006/picture">
                <pic:pic xmlns:pic="http://schemas.openxmlformats.org/drawingml/2006/picture">
                  <pic:nvPicPr>
                    <pic:cNvPr id="1952" name="Picture 19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6135" cy="671195"/>
                    </a:xfrm>
                    <a:prstGeom prst="rect">
                      <a:avLst/>
                    </a:prstGeom>
                  </pic:spPr>
                </pic:pic>
              </a:graphicData>
            </a:graphic>
            <wp14:sizeRelH relativeFrom="page">
              <wp14:pctWidth>0</wp14:pctWidth>
            </wp14:sizeRelH>
            <wp14:sizeRelV relativeFrom="page">
              <wp14:pctHeight>0</wp14:pctHeight>
            </wp14:sizeRelV>
          </wp:anchor>
        </w:drawing>
      </w:r>
    </w:p>
    <w:p w:rsidR="00A462E8" w:rsidRDefault="00A462E8"/>
    <w:p w:rsidR="00AD0AD6" w:rsidRDefault="00AD0AD6">
      <w:bookmarkStart w:id="0" w:name="_GoBack"/>
      <w:bookmarkEnd w:id="0"/>
    </w:p>
    <w:p w:rsidR="003170C9" w:rsidRPr="003170C9" w:rsidRDefault="003170C9" w:rsidP="003170C9">
      <w:pPr>
        <w:jc w:val="center"/>
        <w:rPr>
          <w:b/>
          <w:u w:val="single"/>
        </w:rPr>
      </w:pPr>
      <w:r w:rsidRPr="003170C9">
        <w:rPr>
          <w:b/>
          <w:u w:val="single"/>
        </w:rPr>
        <w:t>Rowley Park Academy</w:t>
      </w:r>
    </w:p>
    <w:p w:rsidR="003170C9" w:rsidRPr="003170C9" w:rsidRDefault="003170C9" w:rsidP="003170C9">
      <w:pPr>
        <w:jc w:val="center"/>
        <w:rPr>
          <w:b/>
          <w:u w:val="single"/>
        </w:rPr>
      </w:pPr>
      <w:r w:rsidRPr="003170C9">
        <w:rPr>
          <w:b/>
          <w:u w:val="single"/>
        </w:rPr>
        <w:t>Positive Relationships and Behaviour Policy</w:t>
      </w:r>
    </w:p>
    <w:p w:rsidR="0070610F" w:rsidRDefault="0070610F" w:rsidP="0070610F">
      <w:r>
        <w:t>At Rowley Park Academy, we believe we should be values-driven where leadership at all levels has a strong moral purpose. We believe in five simple core values that underpin all that we do</w:t>
      </w:r>
      <w:r w:rsidR="00AB0428">
        <w:t xml:space="preserve"> and characteristics that </w:t>
      </w:r>
      <w:r w:rsidR="00A96952">
        <w:t>complement</w:t>
      </w:r>
      <w:r w:rsidR="00AB0428">
        <w:t xml:space="preserve"> each one. </w:t>
      </w:r>
      <w:r>
        <w:t xml:space="preserve">The school talks about values regularly and how these are reflected in children's </w:t>
      </w:r>
      <w:r w:rsidRPr="003170C9">
        <w:t xml:space="preserve">behaviour.  </w:t>
      </w:r>
      <w:r w:rsidR="003E3C31" w:rsidRPr="003170C9">
        <w:t xml:space="preserve">The purpose </w:t>
      </w:r>
      <w:r w:rsidR="00F47E37" w:rsidRPr="003170C9">
        <w:t xml:space="preserve">and aim </w:t>
      </w:r>
      <w:r w:rsidR="003E3C31" w:rsidRPr="003170C9">
        <w:t xml:space="preserve">of this policy </w:t>
      </w:r>
      <w:proofErr w:type="gramStart"/>
      <w:r w:rsidR="003E3C31" w:rsidRPr="003170C9">
        <w:t>is</w:t>
      </w:r>
      <w:proofErr w:type="gramEnd"/>
      <w:r w:rsidR="003E3C31" w:rsidRPr="003170C9">
        <w:t xml:space="preserve"> to enable all stakeholders to create a positive, safe environment that allows all pupils to learn and reach their full potential.</w:t>
      </w:r>
      <w:r w:rsidR="003E3C31">
        <w:t xml:space="preserve"> </w:t>
      </w:r>
    </w:p>
    <w:p w:rsidR="00AB0428" w:rsidRDefault="00AD0AD6" w:rsidP="00AB0428">
      <w:r>
        <w:rPr>
          <w:noProof/>
        </w:rPr>
        <w:drawing>
          <wp:inline distT="0" distB="0" distL="0" distR="0" wp14:anchorId="18E5BBBA">
            <wp:extent cx="5730875" cy="379222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792220"/>
                    </a:xfrm>
                    <a:prstGeom prst="rect">
                      <a:avLst/>
                    </a:prstGeom>
                    <a:noFill/>
                  </pic:spPr>
                </pic:pic>
              </a:graphicData>
            </a:graphic>
          </wp:inline>
        </w:drawing>
      </w:r>
    </w:p>
    <w:p w:rsidR="00AB0428" w:rsidRDefault="00AB0428" w:rsidP="00AB0428">
      <w:r>
        <w:t>To complement our values, the positive relationships and behaviour policy is underpinned by three main principles: Be Ready, Be Respectful, Be Safe.</w:t>
      </w:r>
    </w:p>
    <w:tbl>
      <w:tblPr>
        <w:tblStyle w:val="TableGrid"/>
        <w:tblW w:w="0" w:type="auto"/>
        <w:tblLook w:val="04A0" w:firstRow="1" w:lastRow="0" w:firstColumn="1" w:lastColumn="0" w:noHBand="0" w:noVBand="1"/>
      </w:tblPr>
      <w:tblGrid>
        <w:gridCol w:w="3005"/>
        <w:gridCol w:w="3005"/>
        <w:gridCol w:w="3006"/>
      </w:tblGrid>
      <w:tr w:rsidR="00AB0428" w:rsidTr="00823B94">
        <w:tc>
          <w:tcPr>
            <w:tcW w:w="3005" w:type="dxa"/>
            <w:shd w:val="clear" w:color="auto" w:fill="7030A0"/>
          </w:tcPr>
          <w:p w:rsidR="00AB0428" w:rsidRPr="006977FE" w:rsidRDefault="00AB0428" w:rsidP="00823B94">
            <w:pPr>
              <w:jc w:val="center"/>
              <w:rPr>
                <w:b/>
                <w:color w:val="FFFFFF" w:themeColor="background1"/>
              </w:rPr>
            </w:pPr>
            <w:r w:rsidRPr="006977FE">
              <w:rPr>
                <w:b/>
                <w:color w:val="FFFFFF" w:themeColor="background1"/>
              </w:rPr>
              <w:t>BE READY</w:t>
            </w:r>
          </w:p>
        </w:tc>
        <w:tc>
          <w:tcPr>
            <w:tcW w:w="3005" w:type="dxa"/>
            <w:shd w:val="clear" w:color="auto" w:fill="7030A0"/>
          </w:tcPr>
          <w:p w:rsidR="00AB0428" w:rsidRPr="006977FE" w:rsidRDefault="00AB0428" w:rsidP="00823B94">
            <w:pPr>
              <w:jc w:val="center"/>
              <w:rPr>
                <w:b/>
                <w:color w:val="FFFFFF" w:themeColor="background1"/>
              </w:rPr>
            </w:pPr>
            <w:r w:rsidRPr="006977FE">
              <w:rPr>
                <w:b/>
                <w:color w:val="FFFFFF" w:themeColor="background1"/>
              </w:rPr>
              <w:t>BE RESPECTFUL</w:t>
            </w:r>
          </w:p>
        </w:tc>
        <w:tc>
          <w:tcPr>
            <w:tcW w:w="3006" w:type="dxa"/>
            <w:shd w:val="clear" w:color="auto" w:fill="7030A0"/>
          </w:tcPr>
          <w:p w:rsidR="00AB0428" w:rsidRPr="006977FE" w:rsidRDefault="00AB0428" w:rsidP="00823B94">
            <w:pPr>
              <w:jc w:val="center"/>
              <w:rPr>
                <w:b/>
                <w:color w:val="FFFFFF" w:themeColor="background1"/>
              </w:rPr>
            </w:pPr>
            <w:r w:rsidRPr="006977FE">
              <w:rPr>
                <w:b/>
                <w:color w:val="FFFFFF" w:themeColor="background1"/>
              </w:rPr>
              <w:t>BE SAFE</w:t>
            </w:r>
          </w:p>
        </w:tc>
      </w:tr>
      <w:tr w:rsidR="00AB0428" w:rsidTr="00823B94">
        <w:tc>
          <w:tcPr>
            <w:tcW w:w="3005" w:type="dxa"/>
          </w:tcPr>
          <w:p w:rsidR="00AB0428" w:rsidRPr="00DC67B5" w:rsidRDefault="00AB0428" w:rsidP="00823B94">
            <w:pPr>
              <w:jc w:val="center"/>
              <w:rPr>
                <w:b/>
              </w:rPr>
            </w:pPr>
            <w:r w:rsidRPr="00DC67B5">
              <w:rPr>
                <w:b/>
              </w:rPr>
              <w:t>This principle is in reference to the children’s attitude and expectations to learning.</w:t>
            </w:r>
          </w:p>
        </w:tc>
        <w:tc>
          <w:tcPr>
            <w:tcW w:w="3005" w:type="dxa"/>
          </w:tcPr>
          <w:p w:rsidR="00AB0428" w:rsidRPr="00DC67B5" w:rsidRDefault="00AB0428" w:rsidP="00823B94">
            <w:pPr>
              <w:jc w:val="center"/>
              <w:rPr>
                <w:b/>
              </w:rPr>
            </w:pPr>
            <w:r w:rsidRPr="00DC67B5">
              <w:rPr>
                <w:b/>
              </w:rPr>
              <w:t>This principle is in reference to the children’s attitudes and behaviours towards others.</w:t>
            </w:r>
          </w:p>
        </w:tc>
        <w:tc>
          <w:tcPr>
            <w:tcW w:w="3006" w:type="dxa"/>
          </w:tcPr>
          <w:p w:rsidR="00AB0428" w:rsidRPr="00DC67B5" w:rsidRDefault="00AB0428" w:rsidP="00823B94">
            <w:pPr>
              <w:jc w:val="center"/>
              <w:rPr>
                <w:b/>
              </w:rPr>
            </w:pPr>
            <w:r w:rsidRPr="00DC67B5">
              <w:rPr>
                <w:b/>
              </w:rPr>
              <w:t>This principle is in reference to the children’s behaviours</w:t>
            </w:r>
          </w:p>
        </w:tc>
      </w:tr>
      <w:tr w:rsidR="00AB0428" w:rsidTr="00823B94">
        <w:tc>
          <w:tcPr>
            <w:tcW w:w="3005" w:type="dxa"/>
          </w:tcPr>
          <w:p w:rsidR="00AB0428" w:rsidRDefault="00AB0428" w:rsidP="00823B94">
            <w:r>
              <w:t xml:space="preserve">READY TO LISTEN, </w:t>
            </w:r>
          </w:p>
          <w:p w:rsidR="00AB0428" w:rsidRDefault="00AB0428" w:rsidP="00823B94">
            <w:r>
              <w:t xml:space="preserve">READY TO LEARN, </w:t>
            </w:r>
          </w:p>
          <w:p w:rsidR="00AB0428" w:rsidRDefault="00AB0428" w:rsidP="00823B94">
            <w:r>
              <w:t>READY TO BE LEAD</w:t>
            </w:r>
            <w:r w:rsidR="006F30C9">
              <w:t>ERS</w:t>
            </w:r>
          </w:p>
        </w:tc>
        <w:tc>
          <w:tcPr>
            <w:tcW w:w="3005" w:type="dxa"/>
          </w:tcPr>
          <w:p w:rsidR="00AB0428" w:rsidRDefault="00AB0428" w:rsidP="00823B94">
            <w:r>
              <w:t>RESPECTFUL ATTITUDE,</w:t>
            </w:r>
          </w:p>
          <w:p w:rsidR="00AB0428" w:rsidRDefault="00AB0428" w:rsidP="00823B94">
            <w:r>
              <w:t>RESPECTFUL WORDS</w:t>
            </w:r>
            <w:r w:rsidR="006F30C9">
              <w:t>,</w:t>
            </w:r>
          </w:p>
          <w:p w:rsidR="00AB0428" w:rsidRDefault="00AB0428" w:rsidP="00823B94">
            <w:r>
              <w:t>RESPECTFUL ACTIONS</w:t>
            </w:r>
          </w:p>
        </w:tc>
        <w:tc>
          <w:tcPr>
            <w:tcW w:w="3006" w:type="dxa"/>
          </w:tcPr>
          <w:p w:rsidR="00AB0428" w:rsidRDefault="00AB0428" w:rsidP="00823B94">
            <w:r>
              <w:t xml:space="preserve">SAFE CHOICES, </w:t>
            </w:r>
          </w:p>
          <w:p w:rsidR="00AB0428" w:rsidRDefault="00AB0428" w:rsidP="00823B94">
            <w:r>
              <w:t xml:space="preserve">SAFE ACTIONS, </w:t>
            </w:r>
          </w:p>
          <w:p w:rsidR="003170C9" w:rsidRDefault="003170C9" w:rsidP="00823B94">
            <w:r>
              <w:t>SAFE SPACE</w:t>
            </w:r>
          </w:p>
        </w:tc>
      </w:tr>
      <w:tr w:rsidR="00AB0428" w:rsidTr="00C732AB">
        <w:trPr>
          <w:trHeight w:val="1902"/>
        </w:trPr>
        <w:tc>
          <w:tcPr>
            <w:tcW w:w="3005" w:type="dxa"/>
          </w:tcPr>
          <w:p w:rsidR="00793B5D" w:rsidRDefault="00793B5D" w:rsidP="00823B94">
            <w:r>
              <w:t>I will actively engage in my lesson</w:t>
            </w:r>
            <w:r w:rsidR="00F47E37">
              <w:t>s</w:t>
            </w:r>
            <w:r>
              <w:t>.</w:t>
            </w:r>
          </w:p>
          <w:p w:rsidR="00793B5D" w:rsidRDefault="00793B5D" w:rsidP="00823B94"/>
          <w:p w:rsidR="00793B5D" w:rsidRDefault="00793B5D" w:rsidP="00823B94">
            <w:r>
              <w:t xml:space="preserve">I will use our thinking tools to be independent. </w:t>
            </w:r>
          </w:p>
          <w:p w:rsidR="00793B5D" w:rsidRDefault="00793B5D" w:rsidP="00823B94"/>
          <w:p w:rsidR="00793B5D" w:rsidRDefault="00793B5D" w:rsidP="00823B94">
            <w:r>
              <w:t>I will listen and follow instructions.</w:t>
            </w:r>
          </w:p>
          <w:p w:rsidR="00793B5D" w:rsidRDefault="00793B5D" w:rsidP="00823B94"/>
          <w:p w:rsidR="00793B5D" w:rsidRDefault="00793B5D" w:rsidP="00823B94">
            <w:r>
              <w:t>I will be a role model to others.</w:t>
            </w:r>
          </w:p>
        </w:tc>
        <w:tc>
          <w:tcPr>
            <w:tcW w:w="3005" w:type="dxa"/>
          </w:tcPr>
          <w:p w:rsidR="00793B5D" w:rsidRDefault="00793B5D" w:rsidP="00823B94">
            <w:r>
              <w:t>I will use good manners when communicating.</w:t>
            </w:r>
          </w:p>
          <w:p w:rsidR="00793B5D" w:rsidRDefault="00793B5D" w:rsidP="00823B94"/>
          <w:p w:rsidR="00793B5D" w:rsidRDefault="00793B5D" w:rsidP="00823B94">
            <w:r>
              <w:t>I will listen to and respect the opinions and beliefs of others.</w:t>
            </w:r>
          </w:p>
          <w:p w:rsidR="00793B5D" w:rsidRDefault="00793B5D" w:rsidP="00823B94"/>
          <w:p w:rsidR="00793B5D" w:rsidRDefault="0057522F" w:rsidP="00823B94">
            <w:r>
              <w:t>I will t</w:t>
            </w:r>
            <w:r w:rsidR="00793B5D">
              <w:t>reat others as I would like to be treated.</w:t>
            </w:r>
          </w:p>
          <w:p w:rsidR="0057522F" w:rsidRDefault="0057522F" w:rsidP="00823B94"/>
          <w:p w:rsidR="00793B5D" w:rsidRDefault="0057522F" w:rsidP="00823B94">
            <w:r>
              <w:t>I will look after our school environment and resources.</w:t>
            </w:r>
          </w:p>
        </w:tc>
        <w:tc>
          <w:tcPr>
            <w:tcW w:w="3006" w:type="dxa"/>
          </w:tcPr>
          <w:p w:rsidR="00AB0428" w:rsidRDefault="0057522F" w:rsidP="00823B94">
            <w:r>
              <w:t>I will respect personal space and boundaries of others.</w:t>
            </w:r>
          </w:p>
          <w:p w:rsidR="0057522F" w:rsidRDefault="0057522F" w:rsidP="00823B94"/>
          <w:p w:rsidR="0057522F" w:rsidRDefault="0057522F" w:rsidP="00823B94">
            <w:r>
              <w:t>I will act in a calm and considerate manner.</w:t>
            </w:r>
          </w:p>
          <w:p w:rsidR="0057522F" w:rsidRDefault="0057522F" w:rsidP="00823B94"/>
          <w:p w:rsidR="0057522F" w:rsidRDefault="0057522F" w:rsidP="00823B94">
            <w:r>
              <w:t>I will use equipment safely.</w:t>
            </w:r>
          </w:p>
          <w:p w:rsidR="0057522F" w:rsidRDefault="0057522F" w:rsidP="00823B94"/>
          <w:p w:rsidR="0057522F" w:rsidRDefault="0057522F" w:rsidP="00823B94">
            <w:r>
              <w:t>I will speak out when something or someone is unsafe.</w:t>
            </w:r>
          </w:p>
        </w:tc>
      </w:tr>
    </w:tbl>
    <w:p w:rsidR="007E68AD" w:rsidRDefault="007E68AD" w:rsidP="0070610F"/>
    <w:p w:rsidR="00CD4791" w:rsidRPr="007E68AD" w:rsidRDefault="007E68AD" w:rsidP="007E68AD">
      <w:pPr>
        <w:rPr>
          <w:b/>
        </w:rPr>
      </w:pPr>
      <w:r w:rsidRPr="007E68AD">
        <w:rPr>
          <w:b/>
        </w:rPr>
        <w:t>“</w:t>
      </w:r>
      <w:r w:rsidR="00CD4791" w:rsidRPr="007E68AD">
        <w:rPr>
          <w:b/>
        </w:rPr>
        <w:t>Classroom management is not about having the right rules, it’s about having the right relationships.”</w:t>
      </w:r>
    </w:p>
    <w:p w:rsidR="008415FE" w:rsidRDefault="008415FE" w:rsidP="00024129">
      <w:r>
        <w:t xml:space="preserve">This policy is grounded in the belief that behaviour is communicative and that every can </w:t>
      </w:r>
      <w:r w:rsidR="0062426D">
        <w:t>develop the ability to self-manage and regulate their emotions and behaviour; every interaction is an intervention. We understand that part of our role is to help children understand what is right and wrong and to make the right choices.</w:t>
      </w:r>
    </w:p>
    <w:p w:rsidR="0062426D" w:rsidRDefault="0062426D" w:rsidP="0062426D">
      <w:r>
        <w:lastRenderedPageBreak/>
        <w:t>Rowley Park Academy has a positive and inclusive approach to building relationships and maintaining excellent behaviour. We believe in encouraging good behaviour through a range of positive behaviour management strategies. We pride ourselves on the strong relationships that we have with children and our families.</w:t>
      </w:r>
    </w:p>
    <w:p w:rsidR="00024129" w:rsidRDefault="00024129" w:rsidP="00024129">
      <w:r>
        <w:t>Through this positive approach we aim to pre-empt inappropriate behaviour, thus enabling us to focus on good behaviour. We believe strongly in the importance of promoting and praising good behaviour. We put great emphasis on the importance of interacting with others in respectful ways through speech, actions and relationships.</w:t>
      </w:r>
    </w:p>
    <w:p w:rsidR="0033393E" w:rsidRDefault="00024129" w:rsidP="00024129">
      <w:pPr>
        <w:spacing w:after="238"/>
        <w:ind w:right="86"/>
      </w:pPr>
      <w:r>
        <w:t>It is the responsibility of staff to:</w:t>
      </w:r>
    </w:p>
    <w:p w:rsidR="00024129" w:rsidRDefault="00024129" w:rsidP="0033393E">
      <w:pPr>
        <w:pStyle w:val="ListParagraph"/>
        <w:numPr>
          <w:ilvl w:val="0"/>
          <w:numId w:val="7"/>
        </w:numPr>
        <w:ind w:right="86"/>
      </w:pPr>
      <w:r>
        <w:t xml:space="preserve">Develop supportive, empathic relationships with children and ensure that children have a strong sense of belonging because they feel safe and wanted in our school. </w:t>
      </w:r>
    </w:p>
    <w:p w:rsidR="007E68AD" w:rsidRDefault="007E68AD" w:rsidP="0033393E">
      <w:pPr>
        <w:pStyle w:val="ListParagraph"/>
        <w:numPr>
          <w:ilvl w:val="0"/>
          <w:numId w:val="7"/>
        </w:numPr>
        <w:ind w:right="86"/>
      </w:pPr>
      <w:r>
        <w:t xml:space="preserve">Create a positive environment </w:t>
      </w:r>
      <w:r w:rsidR="006D3E4D">
        <w:t xml:space="preserve">for all children by having high expectations for behaviour to ensure all children can learn to the best of their ability. </w:t>
      </w:r>
    </w:p>
    <w:p w:rsidR="0033393E" w:rsidRDefault="00024129" w:rsidP="0033393E">
      <w:pPr>
        <w:pStyle w:val="ListParagraph"/>
        <w:numPr>
          <w:ilvl w:val="0"/>
          <w:numId w:val="7"/>
        </w:numPr>
        <w:ind w:right="86"/>
      </w:pPr>
      <w:r>
        <w:t xml:space="preserve">Take the time to seek the child’s perspective from a situation and strive to understand their feelings whilst maintaining firm but fair limits on behaviour. </w:t>
      </w:r>
    </w:p>
    <w:p w:rsidR="0033393E" w:rsidRDefault="0033393E" w:rsidP="0033393E">
      <w:pPr>
        <w:pStyle w:val="ListParagraph"/>
        <w:numPr>
          <w:ilvl w:val="0"/>
          <w:numId w:val="7"/>
        </w:numPr>
        <w:ind w:right="86"/>
      </w:pPr>
      <w:r>
        <w:t xml:space="preserve">Be fair and consistent </w:t>
      </w:r>
      <w:r w:rsidR="00024129">
        <w:t>with every child</w:t>
      </w:r>
      <w:r>
        <w:t>, however we recognise that by treating people fairly we may not treat everyone the same.</w:t>
      </w:r>
    </w:p>
    <w:p w:rsidR="0033393E" w:rsidRDefault="006D3E4D" w:rsidP="0033393E">
      <w:pPr>
        <w:pStyle w:val="ListParagraph"/>
        <w:numPr>
          <w:ilvl w:val="0"/>
          <w:numId w:val="7"/>
        </w:numPr>
        <w:spacing w:after="0"/>
        <w:ind w:right="86"/>
      </w:pPr>
      <w:r>
        <w:t xml:space="preserve">Encourage and support children to </w:t>
      </w:r>
      <w:r w:rsidR="0033393E">
        <w:t>take pride in and care for the school by looking after school property and equipment.</w:t>
      </w:r>
    </w:p>
    <w:p w:rsidR="006D3E4D" w:rsidRDefault="006D3E4D" w:rsidP="0033393E">
      <w:pPr>
        <w:pStyle w:val="ListParagraph"/>
        <w:numPr>
          <w:ilvl w:val="0"/>
          <w:numId w:val="7"/>
        </w:numPr>
        <w:spacing w:after="0"/>
        <w:ind w:right="86"/>
      </w:pPr>
      <w:r>
        <w:t>Use a range of strategies to help and support children understand, recognise and regulate their emotions and behaviours.</w:t>
      </w:r>
    </w:p>
    <w:p w:rsidR="006D3E4D" w:rsidRDefault="006D3E4D" w:rsidP="0033393E">
      <w:pPr>
        <w:pStyle w:val="ListParagraph"/>
        <w:numPr>
          <w:ilvl w:val="0"/>
          <w:numId w:val="7"/>
        </w:numPr>
        <w:spacing w:after="0"/>
        <w:ind w:right="86"/>
      </w:pPr>
      <w:r>
        <w:t>Always model the behaviour that what we expect of the children.</w:t>
      </w:r>
    </w:p>
    <w:p w:rsidR="00442AB3" w:rsidRDefault="009C5753" w:rsidP="00442AB3">
      <w:pPr>
        <w:pStyle w:val="ListParagraph"/>
        <w:numPr>
          <w:ilvl w:val="0"/>
          <w:numId w:val="7"/>
        </w:numPr>
        <w:spacing w:after="0"/>
        <w:ind w:right="86"/>
      </w:pPr>
      <w:r>
        <w:t>Encourage relationships based on kindness, respect; understanding of the needs of other and celebrating and learning from our differences.</w:t>
      </w:r>
    </w:p>
    <w:p w:rsidR="0033393E" w:rsidRDefault="0033393E" w:rsidP="0033393E">
      <w:pPr>
        <w:spacing w:after="0"/>
        <w:ind w:left="807" w:right="86"/>
        <w:jc w:val="both"/>
      </w:pPr>
    </w:p>
    <w:p w:rsidR="00FA64C9" w:rsidRDefault="00FA64C9" w:rsidP="00FA64C9">
      <w:r w:rsidRPr="003170C9">
        <w:t>Throughout the school year, staff will receive regular CPD and training as a whole school and individually where identified as necessary. This will also inform part of our induction policy for new staff members. Staff will also have regular opportunities to discuss behaviour concerns and sharing of good practice through PDMs and phase briefings.</w:t>
      </w:r>
    </w:p>
    <w:p w:rsidR="00CD4791" w:rsidRDefault="00CD4791" w:rsidP="0070610F">
      <w:r>
        <w:t>To praise, prom</w:t>
      </w:r>
      <w:r w:rsidR="007E68AD">
        <w:t>o</w:t>
      </w:r>
      <w:r>
        <w:t>te and reward positive behaviour, we use a range of strategies, including:</w:t>
      </w:r>
    </w:p>
    <w:tbl>
      <w:tblPr>
        <w:tblStyle w:val="TableGrid"/>
        <w:tblW w:w="0" w:type="auto"/>
        <w:tblLook w:val="04A0" w:firstRow="1" w:lastRow="0" w:firstColumn="1" w:lastColumn="0" w:noHBand="0" w:noVBand="1"/>
      </w:tblPr>
      <w:tblGrid>
        <w:gridCol w:w="3005"/>
        <w:gridCol w:w="3005"/>
        <w:gridCol w:w="3006"/>
      </w:tblGrid>
      <w:tr w:rsidR="0033393E" w:rsidTr="00B167AF">
        <w:tc>
          <w:tcPr>
            <w:tcW w:w="3005" w:type="dxa"/>
            <w:shd w:val="clear" w:color="auto" w:fill="FED6F7"/>
          </w:tcPr>
          <w:p w:rsidR="0033393E" w:rsidRDefault="0033393E" w:rsidP="0070610F">
            <w:bookmarkStart w:id="1" w:name="_Hlk107507117"/>
            <w:r>
              <w:t>Positive praise/Verbal Recognition</w:t>
            </w:r>
            <w:r w:rsidR="00442AB3">
              <w:t xml:space="preserve">/ I notice </w:t>
            </w:r>
            <w:proofErr w:type="gramStart"/>
            <w:r w:rsidR="00442AB3">
              <w:t>that..</w:t>
            </w:r>
            <w:proofErr w:type="gramEnd"/>
          </w:p>
        </w:tc>
        <w:tc>
          <w:tcPr>
            <w:tcW w:w="3005" w:type="dxa"/>
            <w:shd w:val="clear" w:color="auto" w:fill="FED6F7"/>
          </w:tcPr>
          <w:p w:rsidR="0033393E" w:rsidRDefault="0033393E" w:rsidP="0033393E">
            <w:r>
              <w:t>Proximity praise</w:t>
            </w:r>
          </w:p>
          <w:p w:rsidR="0033393E" w:rsidRDefault="0033393E" w:rsidP="0070610F"/>
        </w:tc>
        <w:tc>
          <w:tcPr>
            <w:tcW w:w="3006" w:type="dxa"/>
            <w:shd w:val="clear" w:color="auto" w:fill="FED6F7"/>
          </w:tcPr>
          <w:p w:rsidR="0033393E" w:rsidRDefault="00B167AF" w:rsidP="0070610F">
            <w:r>
              <w:t>Positive communication (verbal</w:t>
            </w:r>
            <w:r w:rsidR="00CD4791">
              <w:t>/</w:t>
            </w:r>
            <w:r>
              <w:t>body language</w:t>
            </w:r>
            <w:r w:rsidR="00CD4791">
              <w:t xml:space="preserve"> and gestures</w:t>
            </w:r>
            <w:r>
              <w:t>)</w:t>
            </w:r>
          </w:p>
        </w:tc>
      </w:tr>
      <w:tr w:rsidR="0033393E" w:rsidTr="00B167AF">
        <w:tc>
          <w:tcPr>
            <w:tcW w:w="3005" w:type="dxa"/>
            <w:shd w:val="clear" w:color="auto" w:fill="FED6F7"/>
          </w:tcPr>
          <w:p w:rsidR="0033393E" w:rsidRDefault="0033393E" w:rsidP="0033393E">
            <w:r>
              <w:t>FIDES awards</w:t>
            </w:r>
          </w:p>
          <w:p w:rsidR="0033393E" w:rsidRDefault="0033393E" w:rsidP="0070610F"/>
        </w:tc>
        <w:tc>
          <w:tcPr>
            <w:tcW w:w="3005" w:type="dxa"/>
            <w:shd w:val="clear" w:color="auto" w:fill="FED6F7"/>
          </w:tcPr>
          <w:p w:rsidR="0033393E" w:rsidRDefault="0033393E" w:rsidP="0070610F">
            <w:r>
              <w:t>Dojo points</w:t>
            </w:r>
            <w:r w:rsidR="000C165F">
              <w:t>/Behaviour Coins</w:t>
            </w:r>
          </w:p>
        </w:tc>
        <w:tc>
          <w:tcPr>
            <w:tcW w:w="3006" w:type="dxa"/>
            <w:shd w:val="clear" w:color="auto" w:fill="FED6F7"/>
          </w:tcPr>
          <w:p w:rsidR="0033393E" w:rsidRDefault="0033393E" w:rsidP="0033393E">
            <w:r>
              <w:t>Merit Awards</w:t>
            </w:r>
          </w:p>
          <w:p w:rsidR="0033393E" w:rsidRDefault="0033393E" w:rsidP="0070610F"/>
        </w:tc>
      </w:tr>
      <w:tr w:rsidR="0033393E" w:rsidTr="00B167AF">
        <w:tc>
          <w:tcPr>
            <w:tcW w:w="3005" w:type="dxa"/>
            <w:shd w:val="clear" w:color="auto" w:fill="FED6F7"/>
          </w:tcPr>
          <w:p w:rsidR="0033393E" w:rsidRDefault="003172EB" w:rsidP="0070610F">
            <w:r>
              <w:t>Postcards home</w:t>
            </w:r>
          </w:p>
        </w:tc>
        <w:tc>
          <w:tcPr>
            <w:tcW w:w="3005" w:type="dxa"/>
            <w:shd w:val="clear" w:color="auto" w:fill="FED6F7"/>
          </w:tcPr>
          <w:p w:rsidR="0033393E" w:rsidRDefault="00B167AF" w:rsidP="0070610F">
            <w:r>
              <w:t>Responsibility</w:t>
            </w:r>
          </w:p>
        </w:tc>
        <w:tc>
          <w:tcPr>
            <w:tcW w:w="3006" w:type="dxa"/>
            <w:shd w:val="clear" w:color="auto" w:fill="FED6F7"/>
          </w:tcPr>
          <w:p w:rsidR="0033393E" w:rsidRDefault="00B167AF" w:rsidP="0070610F">
            <w:r>
              <w:t>Visits to phase leader or Headteacher</w:t>
            </w:r>
          </w:p>
        </w:tc>
      </w:tr>
      <w:bookmarkEnd w:id="1"/>
    </w:tbl>
    <w:p w:rsidR="00CD4791" w:rsidRDefault="00CD4791" w:rsidP="0070610F"/>
    <w:p w:rsidR="00CD4791" w:rsidRPr="007E68AD" w:rsidRDefault="00CD4791" w:rsidP="007E68AD">
      <w:pPr>
        <w:rPr>
          <w:b/>
          <w:i/>
          <w:u w:val="single"/>
        </w:rPr>
      </w:pPr>
      <w:r w:rsidRPr="007E68AD">
        <w:rPr>
          <w:b/>
          <w:i/>
          <w:u w:val="single"/>
        </w:rPr>
        <w:t>‘Every child deserves a champion – an adult who will never give up on them.’</w:t>
      </w:r>
    </w:p>
    <w:p w:rsidR="0033393E" w:rsidRDefault="00A96952" w:rsidP="0070610F">
      <w:r>
        <w:t xml:space="preserve">We believe that children have rights and responsibilities - the right to be safe, treated politely and to learn without disruption. Children have the responsibility to care for themselves, other people and their school. </w:t>
      </w:r>
      <w:r w:rsidR="0070610F">
        <w:t xml:space="preserve"> </w:t>
      </w:r>
    </w:p>
    <w:p w:rsidR="00A96952" w:rsidRDefault="0033393E" w:rsidP="0070610F">
      <w:r>
        <w:lastRenderedPageBreak/>
        <w:t>We recognise that it is natural for people to make mistakes and at times throughout their primary journey</w:t>
      </w:r>
      <w:r w:rsidR="00BF5300">
        <w:t>, due to circumstances</w:t>
      </w:r>
      <w:r w:rsidR="00442AB3">
        <w:t>, social and emotional stages</w:t>
      </w:r>
      <w:r w:rsidR="00BF5300">
        <w:t xml:space="preserve"> and events in their lives,</w:t>
      </w:r>
      <w:r>
        <w:t xml:space="preserve"> a pupil may need support</w:t>
      </w:r>
      <w:r w:rsidR="00BF5300">
        <w:t xml:space="preserve"> to regulate their emotions and behaviour</w:t>
      </w:r>
      <w:r>
        <w:t xml:space="preserve">. At Rowley Park, we aim </w:t>
      </w:r>
      <w:r w:rsidR="0070610F">
        <w:t xml:space="preserve">to provide care and support for our children and guide them to learn how to manage </w:t>
      </w:r>
      <w:r>
        <w:t xml:space="preserve">and regulate </w:t>
      </w:r>
      <w:r w:rsidR="0070610F">
        <w:t>their behaviour appropriately</w:t>
      </w:r>
      <w:r w:rsidR="00C732AB">
        <w:t xml:space="preserve"> through restorative and </w:t>
      </w:r>
      <w:r w:rsidR="00CB63CA">
        <w:t>t</w:t>
      </w:r>
      <w:r w:rsidR="00C732AB">
        <w:t xml:space="preserve">rauma </w:t>
      </w:r>
      <w:r w:rsidR="00CB63CA">
        <w:t>i</w:t>
      </w:r>
      <w:r w:rsidR="00C732AB">
        <w:t>nformed practice strategies</w:t>
      </w:r>
      <w:r w:rsidR="0070610F">
        <w:t>.</w:t>
      </w:r>
    </w:p>
    <w:p w:rsidR="005E73EA" w:rsidRDefault="00A96952" w:rsidP="0070610F">
      <w:r>
        <w:t>Behaviour regulation techniques:</w:t>
      </w:r>
    </w:p>
    <w:tbl>
      <w:tblPr>
        <w:tblStyle w:val="TableGrid"/>
        <w:tblW w:w="0" w:type="auto"/>
        <w:tblLook w:val="04A0" w:firstRow="1" w:lastRow="0" w:firstColumn="1" w:lastColumn="0" w:noHBand="0" w:noVBand="1"/>
      </w:tblPr>
      <w:tblGrid>
        <w:gridCol w:w="3005"/>
        <w:gridCol w:w="3005"/>
        <w:gridCol w:w="3006"/>
      </w:tblGrid>
      <w:tr w:rsidR="004851E4" w:rsidTr="004851E4">
        <w:tc>
          <w:tcPr>
            <w:tcW w:w="3005" w:type="dxa"/>
            <w:shd w:val="clear" w:color="auto" w:fill="C5E0B3" w:themeFill="accent6" w:themeFillTint="66"/>
          </w:tcPr>
          <w:p w:rsidR="004851E4" w:rsidRDefault="004851E4" w:rsidP="004851E4">
            <w:r>
              <w:t>Reminder of expectation</w:t>
            </w:r>
            <w:r w:rsidR="006C71D8">
              <w:t>s</w:t>
            </w:r>
            <w:r>
              <w:t xml:space="preserve"> required</w:t>
            </w:r>
          </w:p>
          <w:p w:rsidR="004851E4" w:rsidRPr="004851E4" w:rsidRDefault="004851E4" w:rsidP="00823B94">
            <w:pPr>
              <w:rPr>
                <w:color w:val="A8D08D" w:themeColor="accent6" w:themeTint="99"/>
              </w:rPr>
            </w:pPr>
          </w:p>
        </w:tc>
        <w:tc>
          <w:tcPr>
            <w:tcW w:w="3005" w:type="dxa"/>
            <w:shd w:val="clear" w:color="auto" w:fill="C5E0B3" w:themeFill="accent6" w:themeFillTint="66"/>
          </w:tcPr>
          <w:p w:rsidR="004851E4" w:rsidRDefault="005F166F" w:rsidP="004851E4">
            <w:r>
              <w:t>R</w:t>
            </w:r>
            <w:r w:rsidR="004851E4">
              <w:t>egulation station – This is not an opt out for completing work but a space to take a minute and regulate emotions.</w:t>
            </w:r>
          </w:p>
          <w:p w:rsidR="004851E4" w:rsidRPr="004851E4" w:rsidRDefault="004851E4" w:rsidP="00823B94">
            <w:pPr>
              <w:rPr>
                <w:color w:val="A8D08D" w:themeColor="accent6" w:themeTint="99"/>
              </w:rPr>
            </w:pPr>
          </w:p>
        </w:tc>
        <w:tc>
          <w:tcPr>
            <w:tcW w:w="3006" w:type="dxa"/>
            <w:shd w:val="clear" w:color="auto" w:fill="C5E0B3" w:themeFill="accent6" w:themeFillTint="66"/>
          </w:tcPr>
          <w:p w:rsidR="004851E4" w:rsidRDefault="004851E4" w:rsidP="004851E4">
            <w:r>
              <w:t>Giving the child a choice and explanation of the consequence of the choices they make.</w:t>
            </w:r>
          </w:p>
          <w:p w:rsidR="004851E4" w:rsidRPr="004851E4" w:rsidRDefault="004851E4" w:rsidP="00823B94">
            <w:pPr>
              <w:rPr>
                <w:color w:val="A8D08D" w:themeColor="accent6" w:themeTint="99"/>
              </w:rPr>
            </w:pPr>
          </w:p>
        </w:tc>
      </w:tr>
      <w:tr w:rsidR="004851E4" w:rsidTr="004851E4">
        <w:tc>
          <w:tcPr>
            <w:tcW w:w="3005" w:type="dxa"/>
            <w:shd w:val="clear" w:color="auto" w:fill="C5E0B3" w:themeFill="accent6" w:themeFillTint="66"/>
          </w:tcPr>
          <w:p w:rsidR="004851E4" w:rsidRDefault="004851E4" w:rsidP="004851E4">
            <w:r>
              <w:t>Giving the child space and time to calm down before discussing the incident.</w:t>
            </w:r>
          </w:p>
          <w:p w:rsidR="004851E4" w:rsidRPr="004851E4" w:rsidRDefault="004851E4" w:rsidP="00823B94">
            <w:pPr>
              <w:rPr>
                <w:color w:val="A8D08D" w:themeColor="accent6" w:themeTint="99"/>
              </w:rPr>
            </w:pPr>
          </w:p>
        </w:tc>
        <w:tc>
          <w:tcPr>
            <w:tcW w:w="3005" w:type="dxa"/>
            <w:shd w:val="clear" w:color="auto" w:fill="C5E0B3" w:themeFill="accent6" w:themeFillTint="66"/>
          </w:tcPr>
          <w:p w:rsidR="004851E4" w:rsidRDefault="009D004E" w:rsidP="004851E4">
            <w:r>
              <w:t xml:space="preserve">Emotion Coaching - </w:t>
            </w:r>
            <w:r w:rsidR="004851E4">
              <w:t>Intervention and emotional support from an adult</w:t>
            </w:r>
          </w:p>
          <w:p w:rsidR="004851E4" w:rsidRPr="004851E4" w:rsidRDefault="004851E4" w:rsidP="00823B94">
            <w:pPr>
              <w:rPr>
                <w:color w:val="A8D08D" w:themeColor="accent6" w:themeTint="99"/>
              </w:rPr>
            </w:pPr>
          </w:p>
        </w:tc>
        <w:tc>
          <w:tcPr>
            <w:tcW w:w="3006" w:type="dxa"/>
            <w:shd w:val="clear" w:color="auto" w:fill="C5E0B3" w:themeFill="accent6" w:themeFillTint="66"/>
          </w:tcPr>
          <w:p w:rsidR="004851E4" w:rsidRDefault="004851E4" w:rsidP="004851E4">
            <w:r>
              <w:t>Restorative</w:t>
            </w:r>
            <w:r w:rsidR="006C71D8">
              <w:t xml:space="preserve"> conversations</w:t>
            </w:r>
          </w:p>
          <w:p w:rsidR="004851E4" w:rsidRPr="004851E4" w:rsidRDefault="004851E4" w:rsidP="00823B94">
            <w:pPr>
              <w:rPr>
                <w:color w:val="A8D08D" w:themeColor="accent6" w:themeTint="99"/>
              </w:rPr>
            </w:pPr>
          </w:p>
        </w:tc>
      </w:tr>
      <w:tr w:rsidR="004851E4" w:rsidTr="004851E4">
        <w:tc>
          <w:tcPr>
            <w:tcW w:w="3005" w:type="dxa"/>
            <w:shd w:val="clear" w:color="auto" w:fill="C5E0B3" w:themeFill="accent6" w:themeFillTint="66"/>
          </w:tcPr>
          <w:p w:rsidR="004851E4" w:rsidRPr="006C71D8" w:rsidRDefault="006C71D8" w:rsidP="00823B94">
            <w:r>
              <w:t>HOPE programme intervention</w:t>
            </w:r>
          </w:p>
        </w:tc>
        <w:tc>
          <w:tcPr>
            <w:tcW w:w="3005" w:type="dxa"/>
            <w:shd w:val="clear" w:color="auto" w:fill="C5E0B3" w:themeFill="accent6" w:themeFillTint="66"/>
          </w:tcPr>
          <w:p w:rsidR="004851E4" w:rsidRDefault="009D004E" w:rsidP="00823B94">
            <w:r w:rsidRPr="009D004E">
              <w:t>Making Amends</w:t>
            </w:r>
          </w:p>
          <w:p w:rsidR="009D004E" w:rsidRDefault="009D004E" w:rsidP="00823B94">
            <w:pPr>
              <w:rPr>
                <w:color w:val="A8D08D" w:themeColor="accent6" w:themeTint="99"/>
              </w:rPr>
            </w:pPr>
          </w:p>
          <w:p w:rsidR="009D004E" w:rsidRPr="009D004E" w:rsidRDefault="009D004E" w:rsidP="00823B94">
            <w:pPr>
              <w:rPr>
                <w:color w:val="A8D08D" w:themeColor="accent6" w:themeTint="99"/>
              </w:rPr>
            </w:pPr>
          </w:p>
        </w:tc>
        <w:tc>
          <w:tcPr>
            <w:tcW w:w="3006" w:type="dxa"/>
            <w:shd w:val="clear" w:color="auto" w:fill="C5E0B3" w:themeFill="accent6" w:themeFillTint="66"/>
          </w:tcPr>
          <w:p w:rsidR="004851E4" w:rsidRPr="004851E4" w:rsidRDefault="005E73EA" w:rsidP="00823B94">
            <w:pPr>
              <w:rPr>
                <w:color w:val="A8D08D" w:themeColor="accent6" w:themeTint="99"/>
              </w:rPr>
            </w:pPr>
            <w:r w:rsidRPr="005E73EA">
              <w:t>Communication and good relationships with families</w:t>
            </w:r>
          </w:p>
        </w:tc>
      </w:tr>
    </w:tbl>
    <w:p w:rsidR="004851E4" w:rsidRDefault="004851E4" w:rsidP="0070610F"/>
    <w:p w:rsidR="009D004E" w:rsidRDefault="009D004E" w:rsidP="0070610F">
      <w:pPr>
        <w:rPr>
          <w:b/>
          <w:u w:val="single"/>
        </w:rPr>
      </w:pPr>
      <w:r>
        <w:rPr>
          <w:b/>
          <w:u w:val="single"/>
        </w:rPr>
        <w:t xml:space="preserve">Reminders and </w:t>
      </w:r>
      <w:r w:rsidR="00CB63CA">
        <w:rPr>
          <w:b/>
          <w:u w:val="single"/>
        </w:rPr>
        <w:t>m</w:t>
      </w:r>
      <w:r>
        <w:rPr>
          <w:b/>
          <w:u w:val="single"/>
        </w:rPr>
        <w:t>aking good choices</w:t>
      </w:r>
    </w:p>
    <w:p w:rsidR="007218A5" w:rsidRPr="00442AB3" w:rsidRDefault="0025546D" w:rsidP="0070610F">
      <w:r w:rsidRPr="00CB63CA">
        <w:t>Sometimes childr</w:t>
      </w:r>
      <w:r w:rsidR="00CB63CA" w:rsidRPr="00CB63CA">
        <w:t xml:space="preserve">en </w:t>
      </w:r>
      <w:r w:rsidR="00265FBA">
        <w:t>require</w:t>
      </w:r>
      <w:r w:rsidR="00CB63CA" w:rsidRPr="00CB63CA">
        <w:t xml:space="preserve"> a simple reminder</w:t>
      </w:r>
      <w:r w:rsidR="00265FBA">
        <w:t xml:space="preserve"> </w:t>
      </w:r>
      <w:r w:rsidR="00CB63CA" w:rsidRPr="00CB63CA">
        <w:t xml:space="preserve">– </w:t>
      </w:r>
      <w:r w:rsidR="00BF592E">
        <w:t xml:space="preserve">prompting body language and signals or </w:t>
      </w:r>
      <w:r w:rsidR="00CB63CA" w:rsidRPr="00CB63CA">
        <w:t xml:space="preserve">an adult explains clearly to the child </w:t>
      </w:r>
      <w:r w:rsidR="00CB63CA">
        <w:t>the behaviour they would like to see demonstrated</w:t>
      </w:r>
      <w:r w:rsidR="00CB63CA" w:rsidRPr="00CB63CA">
        <w:t xml:space="preserve"> and the reason why</w:t>
      </w:r>
      <w:r w:rsidR="00265FBA">
        <w:t xml:space="preserve"> – a so that!</w:t>
      </w:r>
      <w:r w:rsidR="001B6418">
        <w:t xml:space="preserve"> </w:t>
      </w:r>
    </w:p>
    <w:p w:rsidR="00C732AB" w:rsidRDefault="009D004E" w:rsidP="0070610F">
      <w:pPr>
        <w:rPr>
          <w:b/>
          <w:u w:val="single"/>
        </w:rPr>
      </w:pPr>
      <w:r w:rsidRPr="009D004E">
        <w:rPr>
          <w:b/>
          <w:u w:val="single"/>
        </w:rPr>
        <w:t>Regulation Stations</w:t>
      </w:r>
      <w:r w:rsidR="0025546D">
        <w:rPr>
          <w:b/>
          <w:u w:val="single"/>
        </w:rPr>
        <w:t xml:space="preserve"> – See Appendix 1</w:t>
      </w:r>
    </w:p>
    <w:p w:rsidR="007218A5" w:rsidRPr="009D004E" w:rsidRDefault="009D004E" w:rsidP="0070610F">
      <w:r w:rsidRPr="009D004E">
        <w:t xml:space="preserve">Each classroom will have a regulation station </w:t>
      </w:r>
      <w:r w:rsidR="003E757B">
        <w:t xml:space="preserve">which children will have access to </w:t>
      </w:r>
      <w:r w:rsidR="00F57A07">
        <w:t xml:space="preserve">when experiencing </w:t>
      </w:r>
      <w:r w:rsidR="00F57A07" w:rsidRPr="008C0AF8">
        <w:t>big emotions</w:t>
      </w:r>
      <w:r w:rsidR="003E757B" w:rsidRPr="008C0AF8">
        <w:t xml:space="preserve"> or need time to reflect</w:t>
      </w:r>
      <w:r w:rsidR="00265FBA" w:rsidRPr="008C0AF8">
        <w:t xml:space="preserve">. </w:t>
      </w:r>
      <w:r w:rsidR="008134F9" w:rsidRPr="008C0AF8">
        <w:t>The</w:t>
      </w:r>
      <w:r w:rsidR="008134F9">
        <w:t xml:space="preserve"> Zones of regulation will be displayed in e</w:t>
      </w:r>
      <w:r w:rsidR="003E757B">
        <w:t>very station in an age appropriate way along wi</w:t>
      </w:r>
      <w:r w:rsidR="0025546D">
        <w:t xml:space="preserve">th a list of </w:t>
      </w:r>
      <w:r w:rsidR="00F57A07">
        <w:t>strategies to help the children get to green. This can be accessed in class by the children for self-regulation. A phase regulation space will be available for children that require a private space and a move to emotion coaching strategies</w:t>
      </w:r>
      <w:r w:rsidR="003E757B">
        <w:t xml:space="preserve"> with additional support</w:t>
      </w:r>
      <w:r w:rsidR="00F57A07">
        <w:t xml:space="preserve">. </w:t>
      </w:r>
    </w:p>
    <w:p w:rsidR="0025546D" w:rsidRDefault="009D004E" w:rsidP="0070610F">
      <w:pPr>
        <w:rPr>
          <w:b/>
          <w:u w:val="single"/>
        </w:rPr>
      </w:pPr>
      <w:r>
        <w:rPr>
          <w:b/>
          <w:u w:val="single"/>
        </w:rPr>
        <w:t>Emotion Coaching</w:t>
      </w:r>
      <w:r w:rsidR="0025546D">
        <w:rPr>
          <w:b/>
          <w:u w:val="single"/>
        </w:rPr>
        <w:t xml:space="preserve"> – See Appendix </w:t>
      </w:r>
      <w:r w:rsidR="005F166F">
        <w:rPr>
          <w:b/>
          <w:u w:val="single"/>
        </w:rPr>
        <w:t>2</w:t>
      </w:r>
    </w:p>
    <w:p w:rsidR="007A73E8" w:rsidRDefault="007A73E8" w:rsidP="0070610F">
      <w:r w:rsidRPr="007A73E8">
        <w:t>Emotion Coaching uses moments of heightened emotion and resulting behaviour to guide and teach the child and young person about more effective responses. Through empathetic engagement, the child's emotional state is verbally acknowledged and validated, promoting a sense of security and feeling 'felt'. This activates changes in the child's neurological system and allows the child to calm down, physiologically and psychologically.</w:t>
      </w:r>
      <w:r>
        <w:t xml:space="preserve"> </w:t>
      </w:r>
    </w:p>
    <w:p w:rsidR="007A73E8" w:rsidRDefault="007A73E8" w:rsidP="0070610F">
      <w:r>
        <w:t>Staff will use key points to work through the process</w:t>
      </w:r>
      <w:r w:rsidR="00442AB3">
        <w:t xml:space="preserve"> with a child</w:t>
      </w:r>
      <w:r>
        <w:t>.</w:t>
      </w:r>
    </w:p>
    <w:p w:rsidR="00FD54F0" w:rsidRDefault="00FD54F0" w:rsidP="0070610F">
      <w:r>
        <w:rPr>
          <w:noProof/>
          <w:lang w:eastAsia="en-GB"/>
        </w:rPr>
        <w:drawing>
          <wp:anchor distT="0" distB="0" distL="114300" distR="114300" simplePos="0" relativeHeight="251664384" behindDoc="0" locked="0" layoutInCell="1" allowOverlap="1" wp14:anchorId="29640EF1">
            <wp:simplePos x="0" y="0"/>
            <wp:positionH relativeFrom="column">
              <wp:posOffset>434340</wp:posOffset>
            </wp:positionH>
            <wp:positionV relativeFrom="paragraph">
              <wp:posOffset>121285</wp:posOffset>
            </wp:positionV>
            <wp:extent cx="4785360" cy="519197"/>
            <wp:effectExtent l="0" t="0" r="0" b="0"/>
            <wp:wrapThrough wrapText="bothSides">
              <wp:wrapPolygon edited="0">
                <wp:start x="0" y="0"/>
                <wp:lineTo x="0" y="20622"/>
                <wp:lineTo x="7395" y="20622"/>
                <wp:lineTo x="19519" y="19829"/>
                <wp:lineTo x="21497" y="19035"/>
                <wp:lineTo x="21497" y="7931"/>
                <wp:lineTo x="2072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5360" cy="519197"/>
                    </a:xfrm>
                    <a:prstGeom prst="rect">
                      <a:avLst/>
                    </a:prstGeom>
                    <a:noFill/>
                  </pic:spPr>
                </pic:pic>
              </a:graphicData>
            </a:graphic>
            <wp14:sizeRelH relativeFrom="page">
              <wp14:pctWidth>0</wp14:pctWidth>
            </wp14:sizeRelH>
            <wp14:sizeRelV relativeFrom="page">
              <wp14:pctHeight>0</wp14:pctHeight>
            </wp14:sizeRelV>
          </wp:anchor>
        </w:drawing>
      </w:r>
    </w:p>
    <w:p w:rsidR="007A73E8" w:rsidRDefault="007A73E8" w:rsidP="0070610F"/>
    <w:p w:rsidR="007A73E8" w:rsidRDefault="007A73E8" w:rsidP="0070610F"/>
    <w:p w:rsidR="007E68AD" w:rsidRDefault="00A96952" w:rsidP="0070610F">
      <w:pPr>
        <w:rPr>
          <w:b/>
          <w:u w:val="single"/>
        </w:rPr>
      </w:pPr>
      <w:r w:rsidRPr="007E68AD">
        <w:rPr>
          <w:b/>
          <w:u w:val="single"/>
        </w:rPr>
        <w:t>Restorative conversations</w:t>
      </w:r>
      <w:r w:rsidR="0025546D">
        <w:rPr>
          <w:b/>
          <w:u w:val="single"/>
        </w:rPr>
        <w:t xml:space="preserve"> – See Appendix 3</w:t>
      </w:r>
    </w:p>
    <w:p w:rsidR="00BF5300" w:rsidRDefault="00BF5300" w:rsidP="0070610F">
      <w:r>
        <w:lastRenderedPageBreak/>
        <w:t>Being restorative focuses on building positive relationships based on respect and fairness. In turn this creates a community that is supportive, accountable and respectful. The approach is based upon ‘knowing the impact I have upon others.’</w:t>
      </w:r>
    </w:p>
    <w:p w:rsidR="007E68AD" w:rsidRPr="00BF5300" w:rsidRDefault="00BF5300" w:rsidP="0070610F">
      <w:r w:rsidRPr="00BF5300">
        <w:t xml:space="preserve">For responsibility to be recognised, to repair any harm done, rebuild and restore relationships. </w:t>
      </w:r>
    </w:p>
    <w:p w:rsidR="007E68AD" w:rsidRPr="007E68AD" w:rsidRDefault="00BF5300" w:rsidP="0070610F">
      <w:pPr>
        <w:rPr>
          <w:b/>
          <w:u w:val="single"/>
        </w:rPr>
      </w:pPr>
      <w:r>
        <w:rPr>
          <w:b/>
          <w:u w:val="single"/>
        </w:rPr>
        <w:t xml:space="preserve">The </w:t>
      </w:r>
      <w:r w:rsidR="007E68AD">
        <w:rPr>
          <w:b/>
          <w:u w:val="single"/>
        </w:rPr>
        <w:t>Restorative Questions:</w:t>
      </w:r>
    </w:p>
    <w:p w:rsidR="00A96952" w:rsidRDefault="00BF5300" w:rsidP="0070610F">
      <w:r w:rsidRPr="00BF5300">
        <w:rPr>
          <w:b/>
          <w:color w:val="FF0000"/>
        </w:rPr>
        <w:t>What happened?</w:t>
      </w:r>
      <w:r w:rsidRPr="00BF5300">
        <w:rPr>
          <w:color w:val="FF0000"/>
        </w:rPr>
        <w:t xml:space="preserve"> </w:t>
      </w:r>
      <w:r>
        <w:t>D</w:t>
      </w:r>
      <w:r w:rsidRPr="00BF5300">
        <w:t>rawing out, each person’s story one at a time, starting with the person who has demonstrated the behaviours/upset. The aim is to get everybody’s point of view so that everybody involved knows they have been fairly listened to.</w:t>
      </w:r>
    </w:p>
    <w:p w:rsidR="00BF5300" w:rsidRDefault="00BF5300" w:rsidP="0070610F">
      <w:r w:rsidRPr="00BF5300">
        <w:rPr>
          <w:b/>
          <w:color w:val="ED7D31" w:themeColor="accent2"/>
        </w:rPr>
        <w:t>What do you think and feel about that?</w:t>
      </w:r>
      <w:r w:rsidRPr="00BF5300">
        <w:rPr>
          <w:color w:val="ED7D31" w:themeColor="accent2"/>
        </w:rPr>
        <w:t xml:space="preserve"> </w:t>
      </w:r>
      <w:r>
        <w:t>Feelings at the time, before and since.</w:t>
      </w:r>
    </w:p>
    <w:p w:rsidR="00BF5300" w:rsidRDefault="00BF5300" w:rsidP="0070610F">
      <w:r w:rsidRPr="00BF5300">
        <w:rPr>
          <w:b/>
          <w:color w:val="0070C0"/>
        </w:rPr>
        <w:t>Who has been impacted and how?</w:t>
      </w:r>
      <w:r>
        <w:rPr>
          <w:b/>
          <w:color w:val="0070C0"/>
        </w:rPr>
        <w:t xml:space="preserve"> </w:t>
      </w:r>
      <w:r w:rsidRPr="00BF5300">
        <w:t xml:space="preserve">Who has been impacted and how? Older children are encouraged to think about wider implications of who </w:t>
      </w:r>
      <w:proofErr w:type="spellStart"/>
      <w:r w:rsidRPr="00BF5300">
        <w:t>e.g</w:t>
      </w:r>
      <w:proofErr w:type="spellEnd"/>
      <w:r w:rsidRPr="00BF5300">
        <w:t xml:space="preserve"> school, parents, community…</w:t>
      </w:r>
    </w:p>
    <w:p w:rsidR="00BF5300" w:rsidRDefault="00BF5300" w:rsidP="0070610F">
      <w:r w:rsidRPr="00A13508">
        <w:rPr>
          <w:b/>
          <w:color w:val="002060"/>
        </w:rPr>
        <w:t xml:space="preserve">What are the needs of those involved? </w:t>
      </w:r>
      <w:r w:rsidRPr="00BF5300">
        <w:t>What do those impacted need to feel better, move on, repair and rebuild relationships?</w:t>
      </w:r>
    </w:p>
    <w:p w:rsidR="00BF5300" w:rsidRDefault="00BF5300" w:rsidP="0070610F">
      <w:r w:rsidRPr="00A13508">
        <w:rPr>
          <w:b/>
          <w:color w:val="00B050"/>
        </w:rPr>
        <w:t xml:space="preserve">How can </w:t>
      </w:r>
      <w:r w:rsidR="00A13508" w:rsidRPr="00A13508">
        <w:rPr>
          <w:b/>
          <w:color w:val="00B050"/>
        </w:rPr>
        <w:t>I put this right?</w:t>
      </w:r>
      <w:r w:rsidR="00A13508">
        <w:rPr>
          <w:b/>
          <w:color w:val="00B050"/>
        </w:rPr>
        <w:t xml:space="preserve"> What needs to happen next?</w:t>
      </w:r>
      <w:r w:rsidR="00A13508" w:rsidRPr="00A13508">
        <w:rPr>
          <w:color w:val="00B050"/>
        </w:rPr>
        <w:t xml:space="preserve"> </w:t>
      </w:r>
      <w:r w:rsidR="00A13508">
        <w:t>What action needs to be done to make amends.</w:t>
      </w:r>
    </w:p>
    <w:p w:rsidR="009C58D4" w:rsidRPr="00D01344" w:rsidRDefault="000D628F">
      <w:pPr>
        <w:rPr>
          <w:b/>
          <w:color w:val="538135" w:themeColor="accent6" w:themeShade="BF"/>
        </w:rPr>
      </w:pPr>
      <w:r w:rsidRPr="000D628F">
        <w:rPr>
          <w:b/>
          <w:color w:val="538135" w:themeColor="accent6" w:themeShade="BF"/>
        </w:rPr>
        <w:t>What will you do differently next time?</w:t>
      </w:r>
    </w:p>
    <w:p w:rsidR="00FA64C9" w:rsidRDefault="00FA64C9">
      <w:pPr>
        <w:rPr>
          <w:b/>
          <w:u w:val="single"/>
        </w:rPr>
      </w:pPr>
    </w:p>
    <w:p w:rsidR="009C58D4" w:rsidRPr="009C58D4" w:rsidRDefault="009C58D4">
      <w:pPr>
        <w:rPr>
          <w:b/>
          <w:u w:val="single"/>
        </w:rPr>
      </w:pPr>
      <w:r w:rsidRPr="009C58D4">
        <w:rPr>
          <w:b/>
          <w:u w:val="single"/>
        </w:rPr>
        <w:t>Making Amends.</w:t>
      </w:r>
    </w:p>
    <w:p w:rsidR="004A165C" w:rsidRDefault="000D628F">
      <w:r>
        <w:t>After any incident, a child needs the opportunity to reflect upon the behaviour demonstrated and the impact</w:t>
      </w:r>
      <w:r w:rsidR="009C58D4">
        <w:t xml:space="preserve"> it had</w:t>
      </w:r>
      <w:r>
        <w:t xml:space="preserve">. This will happen as soon as it is possible and staff will guide children through the above process. It is important that the child should not feel judged and can discuss the incident openly so that it can be avoided in the future. </w:t>
      </w:r>
      <w:r w:rsidR="003B7561">
        <w:t>Through emotion coaching and restorative conversations a</w:t>
      </w:r>
      <w:r w:rsidR="009C58D4">
        <w:t xml:space="preserve">n agreed plan of actions and natural, proportionate consequence will be agreed.  </w:t>
      </w:r>
    </w:p>
    <w:p w:rsidR="00823B94" w:rsidRDefault="00F57A07">
      <w:r>
        <w:t>Following regulation strategies, if a child’s behaviour does not improve and disrupts the teaching and learning of pupils within the class, the child will be referred to a phased leader/member of the senior leadership team.</w:t>
      </w:r>
    </w:p>
    <w:p w:rsidR="00FA64C9" w:rsidRDefault="00FA64C9">
      <w:pPr>
        <w:rPr>
          <w:b/>
          <w:u w:val="single"/>
        </w:rPr>
      </w:pPr>
    </w:p>
    <w:p w:rsidR="004A165C" w:rsidRDefault="004A165C">
      <w:pPr>
        <w:rPr>
          <w:b/>
          <w:u w:val="single"/>
        </w:rPr>
      </w:pPr>
      <w:r w:rsidRPr="004A165C">
        <w:rPr>
          <w:b/>
          <w:u w:val="single"/>
        </w:rPr>
        <w:t>Monitoring of behaviour.</w:t>
      </w:r>
    </w:p>
    <w:p w:rsidR="00353393" w:rsidRPr="00353393" w:rsidRDefault="004A165C">
      <w:r w:rsidRPr="00353393">
        <w:t xml:space="preserve">At Rowley Park, we monitor behaviour incidents on a SIMS tracker. The Senior leadership team and pastoral staff will regularly review the number and frequency of incidents recorded so that repeated behaviours and patterns can be monitored and addressed as a team. </w:t>
      </w:r>
      <w:r w:rsidR="00353393" w:rsidRPr="00353393">
        <w:t xml:space="preserve"> </w:t>
      </w:r>
      <w:r w:rsidRPr="00353393">
        <w:t>At weekly phase meetings, staff have the opportunity to raise any concerns regarding behaviour of any pupils in their classes.</w:t>
      </w:r>
    </w:p>
    <w:p w:rsidR="00823B94" w:rsidRPr="007714A1" w:rsidRDefault="00823B94" w:rsidP="00823B94">
      <w:r>
        <w:t xml:space="preserve">We aim to work with parents to achieve a shared knowledge of strategies to enable consistent messages to be shared with children from both home and school. Parents will be kept informed of any ongoing behaviour that is being demonstrated. Our strategies will be shared with parents and support offered where it is required. Parents can request support from the </w:t>
      </w:r>
      <w:r w:rsidR="009F0855">
        <w:t xml:space="preserve">well-being </w:t>
      </w:r>
      <w:r>
        <w:t xml:space="preserve">team and we will keep parents informed of any training available through school or the HOPE programme to help children with emotion and behaviour regulation. </w:t>
      </w:r>
    </w:p>
    <w:p w:rsidR="00E86E16" w:rsidRPr="009F0855" w:rsidRDefault="00E86E16" w:rsidP="00E86E16">
      <w:pPr>
        <w:ind w:left="19" w:right="86"/>
      </w:pPr>
      <w:r w:rsidRPr="009F0855">
        <w:lastRenderedPageBreak/>
        <w:t xml:space="preserve">The School Well-being Team </w:t>
      </w:r>
      <w:r w:rsidR="003E3C31">
        <w:t xml:space="preserve">and those responsible for overseeing behaviour </w:t>
      </w:r>
      <w:r w:rsidRPr="009F0855">
        <w:t>consists of:</w:t>
      </w:r>
    </w:p>
    <w:p w:rsidR="00E86E16" w:rsidRDefault="00E86E16" w:rsidP="00E86E16">
      <w:pPr>
        <w:ind w:left="19" w:right="86"/>
      </w:pPr>
      <w:r>
        <w:t>Mrs Beaumont – Headteacher</w:t>
      </w:r>
    </w:p>
    <w:p w:rsidR="00E86E16" w:rsidRDefault="00E86E16" w:rsidP="00E86E16">
      <w:pPr>
        <w:ind w:left="19" w:right="86"/>
      </w:pPr>
      <w:r>
        <w:t>Mrs Smith – Deputy Head, Safeguarding Lead</w:t>
      </w:r>
    </w:p>
    <w:p w:rsidR="00E86E16" w:rsidRDefault="00E86E16" w:rsidP="00E86E16">
      <w:pPr>
        <w:ind w:left="19" w:right="86"/>
      </w:pPr>
      <w:r>
        <w:t xml:space="preserve">Mrs </w:t>
      </w:r>
      <w:r w:rsidR="00B26D80">
        <w:t>Newington</w:t>
      </w:r>
      <w:r>
        <w:t xml:space="preserve"> – SENDCO</w:t>
      </w:r>
    </w:p>
    <w:p w:rsidR="00E86E16" w:rsidRDefault="00E86E16" w:rsidP="00E86E16">
      <w:pPr>
        <w:ind w:left="19" w:right="86"/>
      </w:pPr>
      <w:r>
        <w:t>Mrs</w:t>
      </w:r>
      <w:r w:rsidR="00B26D80">
        <w:t xml:space="preserve"> Dunne</w:t>
      </w:r>
      <w:r>
        <w:t xml:space="preserve"> – Family Support Worker/HOPE programme</w:t>
      </w:r>
    </w:p>
    <w:p w:rsidR="003E3C31" w:rsidRDefault="003E3C31" w:rsidP="00E86E16">
      <w:pPr>
        <w:ind w:left="19" w:right="86"/>
      </w:pPr>
      <w:r>
        <w:t>Phase Leaders – Mrs Lord</w:t>
      </w:r>
      <w:r w:rsidR="00FA64C9">
        <w:t xml:space="preserve"> </w:t>
      </w:r>
      <w:r>
        <w:t xml:space="preserve">(EYFS), Mrs </w:t>
      </w:r>
      <w:proofErr w:type="gramStart"/>
      <w:r w:rsidR="00B26D80">
        <w:t>Newington</w:t>
      </w:r>
      <w:r>
        <w:t>(</w:t>
      </w:r>
      <w:proofErr w:type="gramEnd"/>
      <w:r>
        <w:t>KS1), M</w:t>
      </w:r>
      <w:r w:rsidR="00B26D80">
        <w:t>rs Smith</w:t>
      </w:r>
      <w:r w:rsidR="00FA64C9">
        <w:t xml:space="preserve"> </w:t>
      </w:r>
      <w:r>
        <w:t>(KS2)</w:t>
      </w:r>
    </w:p>
    <w:p w:rsidR="00F47E37" w:rsidRDefault="00F47E37" w:rsidP="00E86E16">
      <w:pPr>
        <w:ind w:left="19" w:right="86"/>
      </w:pPr>
      <w:r w:rsidRPr="003170C9">
        <w:t>Academy Council – The academy council will be provided with a termly behaviour overview of the school</w:t>
      </w:r>
      <w:r w:rsidR="00FA64C9" w:rsidRPr="003170C9">
        <w:t xml:space="preserve"> </w:t>
      </w:r>
      <w:r w:rsidRPr="003170C9">
        <w:t>and will be responsible for reviewing and adopting any changes to the b</w:t>
      </w:r>
      <w:r w:rsidR="00FA64C9" w:rsidRPr="003170C9">
        <w:t>e</w:t>
      </w:r>
      <w:r w:rsidRPr="003170C9">
        <w:t>h</w:t>
      </w:r>
      <w:r w:rsidR="00FA64C9" w:rsidRPr="003170C9">
        <w:t>a</w:t>
      </w:r>
      <w:r w:rsidRPr="003170C9">
        <w:t>vio</w:t>
      </w:r>
      <w:r w:rsidR="00FA64C9" w:rsidRPr="003170C9">
        <w:t>u</w:t>
      </w:r>
      <w:r w:rsidRPr="003170C9">
        <w:t>r policy</w:t>
      </w:r>
      <w:r w:rsidR="00FA64C9" w:rsidRPr="003170C9">
        <w:t>. Part of their monitoring councillors will undertake activities in school to ensure this policy feeds into the culture of the school.</w:t>
      </w:r>
    </w:p>
    <w:p w:rsidR="00F47E37" w:rsidRDefault="00E86E16" w:rsidP="00F47E37">
      <w:pPr>
        <w:ind w:left="19" w:right="86"/>
      </w:pPr>
      <w:r>
        <w:t>Parents should speak to the class teacher regarding any queries or concerns in the first instance.</w:t>
      </w:r>
    </w:p>
    <w:p w:rsidR="00353393" w:rsidRDefault="00353393">
      <w:r w:rsidRPr="00353393">
        <w:t>In more serious incidents a member of SLT will investigate and will involve and work with parents as necessary. Children will be expected to take responsibility for their actions. Where necessary, information may be shared with outside agencies if required (such as in the case of a safeguarding concern.)</w:t>
      </w:r>
      <w:r>
        <w:t xml:space="preserve"> Examples of more serious incidents include but are not limited </w:t>
      </w:r>
      <w:r w:rsidR="00C732AB">
        <w:t>to</w:t>
      </w:r>
      <w:r>
        <w:t>:</w:t>
      </w:r>
    </w:p>
    <w:p w:rsidR="00353393" w:rsidRDefault="00353393" w:rsidP="00353393">
      <w:pPr>
        <w:pStyle w:val="ListParagraph"/>
        <w:numPr>
          <w:ilvl w:val="0"/>
          <w:numId w:val="9"/>
        </w:numPr>
      </w:pPr>
      <w:r>
        <w:t>Any form of bullying</w:t>
      </w:r>
      <w:r w:rsidR="003170C9">
        <w:t xml:space="preserve"> including online</w:t>
      </w:r>
    </w:p>
    <w:p w:rsidR="00353393" w:rsidRDefault="00353393" w:rsidP="00353393">
      <w:pPr>
        <w:pStyle w:val="ListParagraph"/>
        <w:numPr>
          <w:ilvl w:val="0"/>
          <w:numId w:val="9"/>
        </w:numPr>
      </w:pPr>
      <w:r>
        <w:t>Any form of peer on peer abuse including sexual harassment</w:t>
      </w:r>
    </w:p>
    <w:p w:rsidR="007714A1" w:rsidRDefault="00353393" w:rsidP="007714A1">
      <w:pPr>
        <w:pStyle w:val="ListParagraph"/>
        <w:numPr>
          <w:ilvl w:val="0"/>
          <w:numId w:val="9"/>
        </w:numPr>
      </w:pPr>
      <w:r>
        <w:t xml:space="preserve">Online harassment including unwanted messages and comments, this includes off-site behaviour online. </w:t>
      </w:r>
    </w:p>
    <w:p w:rsidR="007C6685" w:rsidRDefault="007C6685" w:rsidP="00C732AB">
      <w:pPr>
        <w:spacing w:after="246" w:line="260" w:lineRule="auto"/>
        <w:ind w:right="34"/>
        <w:rPr>
          <w:b/>
          <w:u w:val="single"/>
        </w:rPr>
      </w:pPr>
    </w:p>
    <w:p w:rsidR="00C42DAC" w:rsidRPr="00C42DAC" w:rsidRDefault="00C42DAC" w:rsidP="00C42DAC">
      <w:pPr>
        <w:spacing w:after="246" w:line="260" w:lineRule="auto"/>
        <w:ind w:left="100" w:right="34"/>
        <w:jc w:val="center"/>
        <w:rPr>
          <w:b/>
          <w:u w:val="single"/>
        </w:rPr>
      </w:pPr>
      <w:r w:rsidRPr="00C42DAC">
        <w:rPr>
          <w:b/>
          <w:u w:val="single"/>
        </w:rPr>
        <w:t>Behaviour Plans and Exclusions.</w:t>
      </w:r>
    </w:p>
    <w:p w:rsidR="00C42DAC" w:rsidRDefault="00C42DAC" w:rsidP="00C42DAC">
      <w:pPr>
        <w:spacing w:after="264"/>
        <w:ind w:left="124" w:right="86"/>
      </w:pPr>
      <w:r>
        <w:t>If inappropriate behaviour continues over a period of time and the above procedures are not having an impact then an Individual Behaviour Plan may be drawn up and the following actions may occur.</w:t>
      </w:r>
    </w:p>
    <w:p w:rsidR="00157160" w:rsidRDefault="00157160" w:rsidP="00C42DAC">
      <w:pPr>
        <w:pStyle w:val="ListParagraph"/>
        <w:numPr>
          <w:ilvl w:val="0"/>
          <w:numId w:val="2"/>
        </w:numPr>
        <w:spacing w:after="32"/>
        <w:ind w:right="1368"/>
      </w:pPr>
      <w:r>
        <w:t>HOPE programme intervention</w:t>
      </w:r>
    </w:p>
    <w:p w:rsidR="00C42DAC" w:rsidRDefault="00C42DAC" w:rsidP="00C42DAC">
      <w:pPr>
        <w:pStyle w:val="ListParagraph"/>
        <w:numPr>
          <w:ilvl w:val="0"/>
          <w:numId w:val="2"/>
        </w:numPr>
        <w:spacing w:after="32"/>
        <w:ind w:right="1368"/>
      </w:pPr>
      <w:r>
        <w:t>Discussion between teacher/child/parent - agreeing on targets for behaviour</w:t>
      </w:r>
    </w:p>
    <w:p w:rsidR="00157160" w:rsidRDefault="00157160" w:rsidP="00C42DAC">
      <w:pPr>
        <w:pStyle w:val="ListParagraph"/>
        <w:numPr>
          <w:ilvl w:val="0"/>
          <w:numId w:val="2"/>
        </w:numPr>
        <w:spacing w:after="32"/>
        <w:ind w:right="1368"/>
      </w:pPr>
      <w:r>
        <w:t xml:space="preserve">Family support in regards to </w:t>
      </w:r>
    </w:p>
    <w:p w:rsidR="00C42DAC" w:rsidRDefault="00C42DAC" w:rsidP="00C42DAC">
      <w:pPr>
        <w:pStyle w:val="ListParagraph"/>
        <w:numPr>
          <w:ilvl w:val="0"/>
          <w:numId w:val="2"/>
        </w:numPr>
        <w:spacing w:after="32"/>
        <w:ind w:right="1368"/>
      </w:pPr>
      <w:r>
        <w:t>Seclusion in school</w:t>
      </w:r>
    </w:p>
    <w:p w:rsidR="00C42DAC" w:rsidRDefault="00C42DAC" w:rsidP="00C42DAC">
      <w:pPr>
        <w:pStyle w:val="ListParagraph"/>
        <w:numPr>
          <w:ilvl w:val="0"/>
          <w:numId w:val="2"/>
        </w:numPr>
        <w:ind w:right="1368"/>
      </w:pPr>
      <w:r>
        <w:t xml:space="preserve">Child excluded from lunchtimes (If lunchtime related) </w:t>
      </w:r>
    </w:p>
    <w:p w:rsidR="00C42DAC" w:rsidRDefault="00C42DAC" w:rsidP="00C42DAC">
      <w:pPr>
        <w:pStyle w:val="ListParagraph"/>
        <w:numPr>
          <w:ilvl w:val="0"/>
          <w:numId w:val="2"/>
        </w:numPr>
        <w:ind w:right="1368"/>
      </w:pPr>
      <w:r>
        <w:t>Child reduced to a part time timetable</w:t>
      </w:r>
    </w:p>
    <w:p w:rsidR="00C42DAC" w:rsidRDefault="00FA64C9" w:rsidP="00C42DAC">
      <w:pPr>
        <w:pStyle w:val="ListParagraph"/>
        <w:numPr>
          <w:ilvl w:val="0"/>
          <w:numId w:val="2"/>
        </w:numPr>
        <w:ind w:right="1368"/>
      </w:pPr>
      <w:r>
        <w:t xml:space="preserve">Suspension </w:t>
      </w:r>
      <w:r w:rsidR="00C42DAC">
        <w:t>exclusion</w:t>
      </w:r>
    </w:p>
    <w:p w:rsidR="00C42DAC" w:rsidRDefault="00C42DAC" w:rsidP="00C42DAC">
      <w:pPr>
        <w:pStyle w:val="ListParagraph"/>
        <w:numPr>
          <w:ilvl w:val="0"/>
          <w:numId w:val="2"/>
        </w:numPr>
        <w:ind w:right="1368"/>
      </w:pPr>
      <w:r>
        <w:t>Permanent exclusion</w:t>
      </w:r>
    </w:p>
    <w:p w:rsidR="00C42DAC" w:rsidRDefault="00C42DAC" w:rsidP="00C42DAC">
      <w:pPr>
        <w:pStyle w:val="ListParagraph"/>
        <w:ind w:right="1368" w:firstLine="0"/>
      </w:pPr>
    </w:p>
    <w:p w:rsidR="00C42DAC" w:rsidRDefault="00C42DAC" w:rsidP="00C42DAC">
      <w:pPr>
        <w:pStyle w:val="Heading1"/>
        <w:spacing w:after="0"/>
        <w:ind w:left="44"/>
      </w:pPr>
    </w:p>
    <w:p w:rsidR="00C42DAC" w:rsidRPr="00C42DAC" w:rsidRDefault="00C42DAC" w:rsidP="00262A40">
      <w:pPr>
        <w:pStyle w:val="Heading1"/>
        <w:spacing w:after="0"/>
        <w:ind w:left="0" w:firstLine="0"/>
        <w:rPr>
          <w:b/>
        </w:rPr>
      </w:pPr>
      <w:r w:rsidRPr="00D70BF7">
        <w:rPr>
          <w:b/>
        </w:rPr>
        <w:t>Exclusions</w:t>
      </w:r>
    </w:p>
    <w:p w:rsidR="00C42DAC" w:rsidRPr="00C42DAC" w:rsidRDefault="00C42DAC" w:rsidP="00C42DAC">
      <w:pPr>
        <w:rPr>
          <w:lang w:eastAsia="en-GB"/>
        </w:rPr>
      </w:pPr>
      <w:r>
        <w:t xml:space="preserve">It can only be the Headteacher that can make the decision to </w:t>
      </w:r>
      <w:r w:rsidR="00230C55">
        <w:t xml:space="preserve">suspend or </w:t>
      </w:r>
      <w:r>
        <w:t>permanently exclude a pupil.</w:t>
      </w:r>
    </w:p>
    <w:p w:rsidR="00C42DAC" w:rsidRDefault="00C42DAC" w:rsidP="00C42DAC">
      <w:pPr>
        <w:ind w:left="34" w:right="86"/>
      </w:pPr>
      <w:r>
        <w:t xml:space="preserve">Incidents of extreme behaviour and severe breaches of the behaviour policy can lead to a </w:t>
      </w:r>
      <w:r w:rsidR="00230C55">
        <w:t>suspension</w:t>
      </w:r>
      <w:r>
        <w:t xml:space="preserve"> or permanent exclusion. </w:t>
      </w:r>
    </w:p>
    <w:p w:rsidR="00C42DAC" w:rsidRDefault="00C42DAC" w:rsidP="00C42DAC">
      <w:pPr>
        <w:ind w:left="34" w:right="86"/>
      </w:pPr>
      <w:r>
        <w:lastRenderedPageBreak/>
        <w:t>Examples of include:</w:t>
      </w:r>
      <w:r>
        <w:rPr>
          <w:noProof/>
          <w:lang w:eastAsia="en-GB"/>
        </w:rPr>
        <w:drawing>
          <wp:inline distT="0" distB="0" distL="0" distR="0" wp14:anchorId="5C94FE89" wp14:editId="5AF5A5BC">
            <wp:extent cx="3048" cy="3049"/>
            <wp:effectExtent l="0" t="0" r="0" b="0"/>
            <wp:docPr id="10803" name="Picture 10803"/>
            <wp:cNvGraphicFramePr/>
            <a:graphic xmlns:a="http://schemas.openxmlformats.org/drawingml/2006/main">
              <a:graphicData uri="http://schemas.openxmlformats.org/drawingml/2006/picture">
                <pic:pic xmlns:pic="http://schemas.openxmlformats.org/drawingml/2006/picture">
                  <pic:nvPicPr>
                    <pic:cNvPr id="10803" name="Picture 10803"/>
                    <pic:cNvPicPr/>
                  </pic:nvPicPr>
                  <pic:blipFill>
                    <a:blip r:embed="rId10"/>
                    <a:stretch>
                      <a:fillRect/>
                    </a:stretch>
                  </pic:blipFill>
                  <pic:spPr>
                    <a:xfrm>
                      <a:off x="0" y="0"/>
                      <a:ext cx="3048" cy="3049"/>
                    </a:xfrm>
                    <a:prstGeom prst="rect">
                      <a:avLst/>
                    </a:prstGeom>
                  </pic:spPr>
                </pic:pic>
              </a:graphicData>
            </a:graphic>
          </wp:inline>
        </w:drawing>
      </w:r>
    </w:p>
    <w:p w:rsidR="00C42DAC" w:rsidRPr="003170C9" w:rsidRDefault="00C42DAC" w:rsidP="00C42DAC">
      <w:pPr>
        <w:pStyle w:val="ListParagraph"/>
        <w:numPr>
          <w:ilvl w:val="0"/>
          <w:numId w:val="3"/>
        </w:numPr>
        <w:ind w:right="1790"/>
      </w:pPr>
      <w:r w:rsidRPr="003170C9">
        <w:t>Intended assault (verbal or physical) on an adult</w:t>
      </w:r>
    </w:p>
    <w:p w:rsidR="00C42DAC" w:rsidRPr="003170C9" w:rsidRDefault="00C42DAC" w:rsidP="00C42DAC">
      <w:pPr>
        <w:pStyle w:val="ListParagraph"/>
        <w:numPr>
          <w:ilvl w:val="0"/>
          <w:numId w:val="3"/>
        </w:numPr>
        <w:spacing w:after="257"/>
        <w:ind w:right="1790"/>
      </w:pPr>
      <w:r w:rsidRPr="003170C9">
        <w:t xml:space="preserve">Intended assault (verbal or physical) on a </w:t>
      </w:r>
      <w:r w:rsidR="00B50324" w:rsidRPr="003170C9">
        <w:t>child.</w:t>
      </w:r>
    </w:p>
    <w:p w:rsidR="00C42DAC" w:rsidRPr="003170C9" w:rsidRDefault="00230C55" w:rsidP="00C42DAC">
      <w:pPr>
        <w:pStyle w:val="ListParagraph"/>
        <w:numPr>
          <w:ilvl w:val="0"/>
          <w:numId w:val="3"/>
        </w:numPr>
        <w:spacing w:after="257"/>
        <w:ind w:right="1790"/>
      </w:pPr>
      <w:r w:rsidRPr="003170C9">
        <w:t xml:space="preserve">Discrimination, especially on the grounds of race, sexual orientation or disability </w:t>
      </w:r>
    </w:p>
    <w:p w:rsidR="00262A40" w:rsidRPr="003170C9" w:rsidRDefault="00262A40" w:rsidP="00C42DAC">
      <w:pPr>
        <w:pStyle w:val="ListParagraph"/>
        <w:numPr>
          <w:ilvl w:val="0"/>
          <w:numId w:val="3"/>
        </w:numPr>
        <w:spacing w:after="257"/>
        <w:ind w:right="1790"/>
      </w:pPr>
      <w:r w:rsidRPr="003170C9">
        <w:t>Stolen Items</w:t>
      </w:r>
    </w:p>
    <w:p w:rsidR="00C42DAC" w:rsidRPr="003170C9" w:rsidRDefault="00C42DAC" w:rsidP="00872E10">
      <w:pPr>
        <w:pStyle w:val="ListParagraph"/>
        <w:numPr>
          <w:ilvl w:val="0"/>
          <w:numId w:val="3"/>
        </w:numPr>
        <w:spacing w:after="257"/>
        <w:ind w:right="1790"/>
      </w:pPr>
      <w:r w:rsidRPr="003170C9">
        <w:t xml:space="preserve">Bringing </w:t>
      </w:r>
      <w:r w:rsidR="00872E10" w:rsidRPr="003170C9">
        <w:t>banned items into school (</w:t>
      </w:r>
      <w:r w:rsidRPr="003170C9">
        <w:t xml:space="preserve">drugs, </w:t>
      </w:r>
      <w:r w:rsidR="00872E10" w:rsidRPr="003170C9">
        <w:t xml:space="preserve">knives or </w:t>
      </w:r>
      <w:r w:rsidRPr="003170C9">
        <w:t>weapons</w:t>
      </w:r>
      <w:r w:rsidR="00872E10" w:rsidRPr="003170C9">
        <w:t>, alcohol, tobacco items, fireworks, indecent images</w:t>
      </w:r>
      <w:r w:rsidRPr="003170C9">
        <w:t xml:space="preserve"> or </w:t>
      </w:r>
      <w:r w:rsidR="00872E10" w:rsidRPr="003170C9">
        <w:t xml:space="preserve">any article that the member of staff reasonably suspects has been, or is likely to be used to commit an offence, or to cause personal injury to, or damage to property of; any person (including the pupil). </w:t>
      </w:r>
      <w:r w:rsidR="00262A40" w:rsidRPr="003170C9">
        <w:t>*</w:t>
      </w:r>
    </w:p>
    <w:p w:rsidR="00230C55" w:rsidRPr="003170C9" w:rsidRDefault="00C42DAC" w:rsidP="00230C55">
      <w:pPr>
        <w:pStyle w:val="ListParagraph"/>
        <w:numPr>
          <w:ilvl w:val="0"/>
          <w:numId w:val="3"/>
        </w:numPr>
        <w:spacing w:after="257"/>
        <w:ind w:right="1790"/>
      </w:pPr>
      <w:r w:rsidRPr="003170C9">
        <w:t>Intended serious damage to property</w:t>
      </w:r>
    </w:p>
    <w:p w:rsidR="00E90D8F" w:rsidRPr="003170C9" w:rsidRDefault="00230C55" w:rsidP="00E90D8F">
      <w:pPr>
        <w:pStyle w:val="ListParagraph"/>
        <w:numPr>
          <w:ilvl w:val="0"/>
          <w:numId w:val="3"/>
        </w:numPr>
        <w:spacing w:after="257"/>
        <w:ind w:right="1790"/>
      </w:pPr>
      <w:r w:rsidRPr="003170C9">
        <w:t>Bullyin</w:t>
      </w:r>
      <w:r w:rsidR="00E90D8F" w:rsidRPr="003170C9">
        <w:t>g</w:t>
      </w:r>
      <w:r w:rsidR="00AD00D3" w:rsidRPr="003170C9">
        <w:t xml:space="preserve"> inside and outside of school</w:t>
      </w:r>
    </w:p>
    <w:p w:rsidR="00872E10" w:rsidRPr="003170C9" w:rsidRDefault="00AD00D3" w:rsidP="00262A40">
      <w:pPr>
        <w:pStyle w:val="ListParagraph"/>
        <w:numPr>
          <w:ilvl w:val="0"/>
          <w:numId w:val="3"/>
        </w:numPr>
        <w:spacing w:after="257"/>
        <w:ind w:right="1790"/>
      </w:pPr>
      <w:r w:rsidRPr="003170C9">
        <w:t>Online bullying inside and outside of school</w:t>
      </w:r>
    </w:p>
    <w:p w:rsidR="00872E10" w:rsidRPr="003170C9" w:rsidRDefault="00262A40" w:rsidP="00872E10">
      <w:pPr>
        <w:spacing w:after="28"/>
        <w:ind w:right="86"/>
      </w:pPr>
      <w:r w:rsidRPr="003170C9">
        <w:t>*</w:t>
      </w:r>
      <w:r w:rsidR="00872E10" w:rsidRPr="003170C9">
        <w:t>Headteachers and staff they authorise have a statutory power to search a pupil or their</w:t>
      </w:r>
      <w:r w:rsidR="00FA64C9" w:rsidRPr="003170C9">
        <w:t xml:space="preserve"> </w:t>
      </w:r>
      <w:r w:rsidR="00872E10" w:rsidRPr="003170C9">
        <w:t xml:space="preserve">possessions where they have reasonable grounds to suspect that the pupil may </w:t>
      </w:r>
    </w:p>
    <w:p w:rsidR="00872E10" w:rsidRPr="003170C9" w:rsidRDefault="00872E10" w:rsidP="00872E10">
      <w:pPr>
        <w:spacing w:after="28"/>
        <w:ind w:right="86"/>
      </w:pPr>
      <w:r w:rsidRPr="003170C9">
        <w:t>have a prohibited item listed</w:t>
      </w:r>
      <w:r w:rsidR="00262A40" w:rsidRPr="003170C9">
        <w:t xml:space="preserve"> in banned items without consent.</w:t>
      </w:r>
    </w:p>
    <w:p w:rsidR="00B50324" w:rsidRPr="003170C9" w:rsidRDefault="00B50324" w:rsidP="00872E10">
      <w:pPr>
        <w:spacing w:after="28"/>
        <w:ind w:right="86"/>
      </w:pPr>
    </w:p>
    <w:p w:rsidR="00B50324" w:rsidRDefault="00B50324" w:rsidP="00872E10">
      <w:pPr>
        <w:spacing w:after="28"/>
        <w:ind w:right="86"/>
      </w:pPr>
      <w:r w:rsidRPr="003170C9">
        <w:t>*Rowley Park Academy has a separate Child on Child abuse policy that runs alongside this policy.</w:t>
      </w:r>
    </w:p>
    <w:p w:rsidR="00262A40" w:rsidRDefault="00262A40" w:rsidP="00872E10">
      <w:pPr>
        <w:spacing w:after="28"/>
        <w:ind w:right="86"/>
      </w:pPr>
    </w:p>
    <w:p w:rsidR="00C42DAC" w:rsidRDefault="00C42DAC" w:rsidP="00872E10">
      <w:pPr>
        <w:spacing w:after="28"/>
        <w:ind w:right="86"/>
      </w:pPr>
      <w:r>
        <w:t>There are three types of exclusion that the school can sanction:</w:t>
      </w:r>
    </w:p>
    <w:p w:rsidR="00C42DAC" w:rsidRDefault="00C42DAC" w:rsidP="00C42DAC">
      <w:pPr>
        <w:pStyle w:val="ListParagraph"/>
        <w:numPr>
          <w:ilvl w:val="0"/>
          <w:numId w:val="4"/>
        </w:numPr>
        <w:ind w:right="1790"/>
      </w:pPr>
      <w:r>
        <w:t>Lunchtime exclusion</w:t>
      </w:r>
    </w:p>
    <w:p w:rsidR="00230C55" w:rsidRDefault="00230C55" w:rsidP="00C42DAC">
      <w:pPr>
        <w:pStyle w:val="ListParagraph"/>
        <w:numPr>
          <w:ilvl w:val="0"/>
          <w:numId w:val="4"/>
        </w:numPr>
        <w:spacing w:after="304"/>
        <w:ind w:right="1790"/>
      </w:pPr>
      <w:r>
        <w:t>Suspension</w:t>
      </w:r>
    </w:p>
    <w:p w:rsidR="00C42DAC" w:rsidRDefault="00C42DAC" w:rsidP="00C42DAC">
      <w:pPr>
        <w:pStyle w:val="ListParagraph"/>
        <w:numPr>
          <w:ilvl w:val="0"/>
          <w:numId w:val="4"/>
        </w:numPr>
        <w:spacing w:after="304"/>
        <w:ind w:right="1790"/>
      </w:pPr>
      <w:r>
        <w:t>Permanent exclusion</w:t>
      </w:r>
    </w:p>
    <w:p w:rsidR="00C42DAC" w:rsidRDefault="00C42DAC" w:rsidP="00C42DAC">
      <w:pPr>
        <w:ind w:left="19" w:right="178"/>
      </w:pPr>
      <w:r w:rsidRPr="004034B6">
        <w:rPr>
          <w:b/>
        </w:rPr>
        <w:t>Lunchtime Exclusion:</w:t>
      </w:r>
      <w:r>
        <w:t xml:space="preserve"> Pupils whose behaviour at lunchtime is disruptive may be excluded from the school site for the duration of the lunchtime period for a fixed length of time. They should be collected, supervised at returned to school for the afternoon session by an adult.</w:t>
      </w:r>
    </w:p>
    <w:p w:rsidR="00C42DAC" w:rsidRDefault="00230C55" w:rsidP="00C42DAC">
      <w:pPr>
        <w:ind w:left="29" w:right="158"/>
      </w:pPr>
      <w:r>
        <w:rPr>
          <w:b/>
        </w:rPr>
        <w:t>Suspension</w:t>
      </w:r>
      <w:r w:rsidR="00C42DAC" w:rsidRPr="004034B6">
        <w:rPr>
          <w:b/>
        </w:rPr>
        <w:t>:</w:t>
      </w:r>
      <w:r w:rsidR="00C42DAC">
        <w:t xml:space="preserve"> For continued disruptive behaviour, or a serious breach of policy (which are not serious enough to warrant a permanent exclusion), an exclusion of a fixed number of days, for the shortest time necessary will be given.</w:t>
      </w:r>
    </w:p>
    <w:p w:rsidR="00C42DAC" w:rsidRDefault="00C42DAC" w:rsidP="00C42DAC">
      <w:pPr>
        <w:spacing w:after="63"/>
        <w:ind w:left="29" w:right="86"/>
      </w:pPr>
      <w:r w:rsidRPr="004034B6">
        <w:rPr>
          <w:b/>
        </w:rPr>
        <w:t>Permanent Exclusion:</w:t>
      </w:r>
      <w:r>
        <w:t xml:space="preserve"> This decision can only be taken by the Headteacher.</w:t>
      </w:r>
    </w:p>
    <w:p w:rsidR="00C42DAC" w:rsidRDefault="00C42DAC" w:rsidP="00C42DAC">
      <w:pPr>
        <w:ind w:left="124" w:right="86"/>
      </w:pPr>
      <w:r>
        <w:t>A decision to permanently exclude will only be taken:</w:t>
      </w:r>
    </w:p>
    <w:p w:rsidR="00C42DAC" w:rsidRDefault="00C42DAC" w:rsidP="00C42DAC">
      <w:pPr>
        <w:numPr>
          <w:ilvl w:val="0"/>
          <w:numId w:val="1"/>
        </w:numPr>
        <w:spacing w:after="32" w:line="265" w:lineRule="auto"/>
        <w:ind w:right="1898" w:hanging="360"/>
        <w:jc w:val="both"/>
      </w:pPr>
      <w:r>
        <w:t>In response to a serious breach of the school behaviour policy and</w:t>
      </w:r>
    </w:p>
    <w:p w:rsidR="00C42DAC" w:rsidRDefault="00C42DAC" w:rsidP="00C42DAC">
      <w:pPr>
        <w:numPr>
          <w:ilvl w:val="0"/>
          <w:numId w:val="1"/>
        </w:numPr>
        <w:spacing w:after="324" w:line="265" w:lineRule="auto"/>
        <w:ind w:right="1898" w:hanging="360"/>
        <w:jc w:val="both"/>
      </w:pPr>
      <w:r>
        <w:t>If allowing the pupil to remain in school would seriously harm the education or welfare of pupils or others in the school</w:t>
      </w:r>
    </w:p>
    <w:p w:rsidR="00C42DAC" w:rsidRDefault="00C42DAC" w:rsidP="00F25904">
      <w:pPr>
        <w:ind w:left="19" w:right="86"/>
      </w:pPr>
      <w:r>
        <w:t>A reduced timetable can be negotiated with parents to try to avoid a permanent exclusion.</w:t>
      </w:r>
      <w:r w:rsidR="00F25904">
        <w:t xml:space="preserve"> </w:t>
      </w:r>
      <w:r>
        <w:t>It may also be necessary to involve out of school professionals, such as the Educational Psychologist, Community Paediatrician and the Pupil Referral Service throughout the above processes.</w:t>
      </w:r>
    </w:p>
    <w:p w:rsidR="009D2584" w:rsidRDefault="009D2584" w:rsidP="00106C4D">
      <w:pPr>
        <w:ind w:left="19" w:right="86"/>
      </w:pPr>
      <w:r>
        <w:t xml:space="preserve">In the case of a suspension or permanent exclusion parents, local authority, academy council and relevant agencies such as social worker, virtual school head would be notified immediately and </w:t>
      </w:r>
      <w:r>
        <w:lastRenderedPageBreak/>
        <w:t xml:space="preserve">given relevant information. Rowley Park follows Staffordshire County Council procedures and timelines in the case of a suspension or exclusion. </w:t>
      </w:r>
    </w:p>
    <w:p w:rsidR="00106C4D" w:rsidRDefault="00106C4D" w:rsidP="00106C4D">
      <w:pPr>
        <w:ind w:left="19" w:right="86"/>
        <w:rPr>
          <w:b/>
        </w:rPr>
      </w:pPr>
    </w:p>
    <w:p w:rsidR="00106C4D" w:rsidRDefault="00106C4D" w:rsidP="00106C4D">
      <w:pPr>
        <w:ind w:left="19" w:right="86"/>
        <w:rPr>
          <w:b/>
        </w:rPr>
      </w:pPr>
      <w:r w:rsidRPr="00106C4D">
        <w:rPr>
          <w:b/>
        </w:rPr>
        <w:t>Reintegration</w:t>
      </w:r>
    </w:p>
    <w:p w:rsidR="00106C4D" w:rsidRPr="00106C4D" w:rsidRDefault="00106C4D" w:rsidP="00106C4D">
      <w:pPr>
        <w:ind w:left="19" w:right="86"/>
      </w:pPr>
      <w:r w:rsidRPr="00106C4D">
        <w:t xml:space="preserve">Following a suspension, the parent will be asked to attend a re-integration meeting where a plan will be shared with the parents and child detailing strategies and approach to successfully integrate the child back into the school environment and routines. </w:t>
      </w:r>
      <w:r>
        <w:t>The reintegration plan will be decided on an individual basis to meet the needs of the individual child and their family.</w:t>
      </w:r>
    </w:p>
    <w:p w:rsidR="009D2584" w:rsidRDefault="00AD0AD6" w:rsidP="009D2584">
      <w:pPr>
        <w:ind w:right="86"/>
      </w:pPr>
      <w:hyperlink r:id="rId11" w:history="1">
        <w:r w:rsidR="009D2584" w:rsidRPr="00EC3139">
          <w:rPr>
            <w:rStyle w:val="Hyperlink"/>
          </w:rPr>
          <w:t>https://www.staffordshire.gov.uk/Education/Exclusions.aspx</w:t>
        </w:r>
      </w:hyperlink>
    </w:p>
    <w:p w:rsidR="009D2584" w:rsidRDefault="00AD0AD6" w:rsidP="009D2584">
      <w:pPr>
        <w:ind w:right="86"/>
      </w:pPr>
      <w:hyperlink r:id="rId12" w:history="1">
        <w:r w:rsidR="009D2584" w:rsidRPr="00EC3139">
          <w:rPr>
            <w:rStyle w:val="Hyperlink"/>
          </w:rPr>
          <w:t>https://www.gov.uk/government/publications/school-exclusion</w:t>
        </w:r>
      </w:hyperlink>
    </w:p>
    <w:p w:rsidR="00823B94" w:rsidRDefault="00823B94" w:rsidP="009D2584">
      <w:pPr>
        <w:ind w:right="86"/>
      </w:pPr>
    </w:p>
    <w:p w:rsidR="00BD09A7" w:rsidRDefault="00C732AB" w:rsidP="00C732AB">
      <w:pPr>
        <w:ind w:left="19" w:right="86"/>
        <w:rPr>
          <w:b/>
        </w:rPr>
      </w:pPr>
      <w:r w:rsidRPr="00C732AB">
        <w:rPr>
          <w:b/>
        </w:rPr>
        <w:t xml:space="preserve">This Policy runs in alignment with the following policies: </w:t>
      </w:r>
    </w:p>
    <w:p w:rsidR="00106C4D" w:rsidRPr="003170C9" w:rsidRDefault="00106C4D" w:rsidP="00BD09A7">
      <w:pPr>
        <w:ind w:left="19" w:right="86"/>
      </w:pPr>
      <w:r w:rsidRPr="003170C9">
        <w:t>Child on Child policy</w:t>
      </w:r>
    </w:p>
    <w:p w:rsidR="00106C4D" w:rsidRPr="003170C9" w:rsidRDefault="009D2584" w:rsidP="00BD09A7">
      <w:pPr>
        <w:ind w:left="19" w:right="86"/>
      </w:pPr>
      <w:r w:rsidRPr="003170C9">
        <w:t>VAT exclusions policy</w:t>
      </w:r>
    </w:p>
    <w:p w:rsidR="00106C4D" w:rsidRPr="003170C9" w:rsidRDefault="00C732AB" w:rsidP="00BD09A7">
      <w:pPr>
        <w:ind w:left="19" w:right="86"/>
      </w:pPr>
      <w:r w:rsidRPr="003170C9">
        <w:t>Anti-bullying</w:t>
      </w:r>
    </w:p>
    <w:p w:rsidR="00106C4D" w:rsidRPr="003170C9" w:rsidRDefault="00C732AB" w:rsidP="00BD09A7">
      <w:pPr>
        <w:ind w:left="19" w:right="86"/>
      </w:pPr>
      <w:r w:rsidRPr="003170C9">
        <w:t>Safeguarding</w:t>
      </w:r>
    </w:p>
    <w:p w:rsidR="00106C4D" w:rsidRPr="003170C9" w:rsidRDefault="00C732AB" w:rsidP="00BD09A7">
      <w:pPr>
        <w:ind w:left="19" w:right="86"/>
      </w:pPr>
      <w:r w:rsidRPr="003170C9">
        <w:t>KCSIE</w:t>
      </w:r>
    </w:p>
    <w:p w:rsidR="00106C4D" w:rsidRPr="003170C9" w:rsidRDefault="00C732AB" w:rsidP="00BD09A7">
      <w:pPr>
        <w:ind w:left="19" w:right="86"/>
      </w:pPr>
      <w:r w:rsidRPr="003170C9">
        <w:t>E-safety</w:t>
      </w:r>
    </w:p>
    <w:p w:rsidR="00106C4D" w:rsidRPr="003170C9" w:rsidRDefault="00C732AB" w:rsidP="00BD09A7">
      <w:pPr>
        <w:ind w:left="19" w:right="86"/>
      </w:pPr>
      <w:r w:rsidRPr="003170C9">
        <w:t>PSHE policy</w:t>
      </w:r>
    </w:p>
    <w:p w:rsidR="00BD09A7" w:rsidRPr="003170C9" w:rsidRDefault="00C732AB" w:rsidP="00BD09A7">
      <w:pPr>
        <w:ind w:left="19" w:right="86"/>
      </w:pPr>
      <w:r w:rsidRPr="003170C9">
        <w:t xml:space="preserve"> </w:t>
      </w:r>
      <w:r w:rsidR="00106C4D" w:rsidRPr="003170C9">
        <w:t>P</w:t>
      </w:r>
      <w:r w:rsidR="00442AB3" w:rsidRPr="003170C9">
        <w:t>ositive handling pol</w:t>
      </w:r>
      <w:r w:rsidR="00BD09A7" w:rsidRPr="003170C9">
        <w:t>icy.</w:t>
      </w:r>
    </w:p>
    <w:p w:rsidR="008134F9" w:rsidRDefault="008134F9" w:rsidP="008134F9">
      <w:pPr>
        <w:ind w:right="86"/>
        <w:rPr>
          <w:b/>
        </w:rPr>
      </w:pPr>
    </w:p>
    <w:p w:rsidR="003170C9" w:rsidRDefault="003170C9" w:rsidP="008134F9">
      <w:pPr>
        <w:ind w:right="86"/>
        <w:rPr>
          <w:b/>
        </w:rPr>
      </w:pPr>
    </w:p>
    <w:p w:rsidR="00D01344" w:rsidRDefault="00D01344" w:rsidP="008134F9">
      <w:pPr>
        <w:ind w:right="86"/>
        <w:rPr>
          <w:b/>
        </w:rPr>
      </w:pPr>
    </w:p>
    <w:p w:rsidR="00BD09A7" w:rsidRDefault="00BD09A7" w:rsidP="008134F9">
      <w:pPr>
        <w:ind w:right="86"/>
        <w:rPr>
          <w:b/>
        </w:rPr>
      </w:pPr>
    </w:p>
    <w:p w:rsidR="00BD09A7" w:rsidRDefault="00BD09A7" w:rsidP="008134F9">
      <w:pPr>
        <w:ind w:right="86"/>
        <w:rPr>
          <w:b/>
        </w:rPr>
      </w:pPr>
    </w:p>
    <w:p w:rsidR="00BD09A7" w:rsidRDefault="00BD09A7" w:rsidP="008134F9">
      <w:pPr>
        <w:ind w:right="86"/>
        <w:rPr>
          <w:b/>
        </w:rPr>
      </w:pPr>
    </w:p>
    <w:p w:rsidR="00BD09A7" w:rsidRDefault="00BD09A7" w:rsidP="008134F9">
      <w:pPr>
        <w:ind w:right="86"/>
        <w:rPr>
          <w:b/>
        </w:rPr>
      </w:pPr>
    </w:p>
    <w:p w:rsidR="00BD09A7" w:rsidRDefault="00BD09A7" w:rsidP="008134F9">
      <w:pPr>
        <w:ind w:right="86"/>
        <w:rPr>
          <w:b/>
        </w:rPr>
      </w:pPr>
    </w:p>
    <w:p w:rsidR="005F166F" w:rsidRDefault="005F166F" w:rsidP="008134F9">
      <w:pPr>
        <w:ind w:right="86"/>
        <w:rPr>
          <w:b/>
        </w:rPr>
      </w:pPr>
    </w:p>
    <w:p w:rsidR="00FA64C9" w:rsidRDefault="00FA64C9" w:rsidP="008134F9">
      <w:pPr>
        <w:ind w:right="86"/>
        <w:rPr>
          <w:b/>
        </w:rPr>
      </w:pPr>
    </w:p>
    <w:p w:rsidR="00FA64C9" w:rsidRDefault="00FA64C9" w:rsidP="008134F9">
      <w:pPr>
        <w:ind w:right="86"/>
        <w:rPr>
          <w:b/>
        </w:rPr>
      </w:pPr>
    </w:p>
    <w:p w:rsidR="00FA64C9" w:rsidRDefault="00FA64C9" w:rsidP="008134F9">
      <w:pPr>
        <w:ind w:right="86"/>
        <w:rPr>
          <w:b/>
        </w:rPr>
      </w:pPr>
    </w:p>
    <w:p w:rsidR="00FA64C9" w:rsidRDefault="00FA64C9" w:rsidP="008134F9">
      <w:pPr>
        <w:ind w:right="86"/>
        <w:rPr>
          <w:b/>
        </w:rPr>
      </w:pPr>
    </w:p>
    <w:p w:rsidR="00437CE2" w:rsidRDefault="008134F9" w:rsidP="008134F9">
      <w:pPr>
        <w:ind w:right="86"/>
        <w:rPr>
          <w:b/>
        </w:rPr>
      </w:pPr>
      <w:r>
        <w:rPr>
          <w:b/>
        </w:rPr>
        <w:t xml:space="preserve">Appendix 1: </w:t>
      </w:r>
      <w:r w:rsidR="003B7561">
        <w:rPr>
          <w:b/>
        </w:rPr>
        <w:t>Regulation Station</w:t>
      </w:r>
    </w:p>
    <w:p w:rsidR="00FC78BC" w:rsidRDefault="00FC78BC" w:rsidP="008134F9">
      <w:pPr>
        <w:ind w:right="86"/>
        <w:rPr>
          <w:b/>
        </w:rPr>
      </w:pPr>
      <w:r>
        <w:rPr>
          <w:b/>
        </w:rPr>
        <w:t>A regulation station is a base within the classroom that children can access when they become overwhelmed or dysregulated to help them calm.</w:t>
      </w:r>
      <w:r w:rsidR="009D2584">
        <w:rPr>
          <w:b/>
        </w:rPr>
        <w:t xml:space="preserve"> </w:t>
      </w:r>
      <w:r>
        <w:rPr>
          <w:b/>
        </w:rPr>
        <w:t xml:space="preserve">The area should contain resources and materials to help the children identify and describe their feelings </w:t>
      </w:r>
      <w:proofErr w:type="spellStart"/>
      <w:r>
        <w:rPr>
          <w:b/>
        </w:rPr>
        <w:t>e.g</w:t>
      </w:r>
      <w:proofErr w:type="spellEnd"/>
      <w:r>
        <w:rPr>
          <w:b/>
        </w:rPr>
        <w:t xml:space="preserve"> faces, writing materials, colouring, breathing guidance, mindfulness, a book, talk card, sensory tools </w:t>
      </w:r>
      <w:proofErr w:type="spellStart"/>
      <w:r>
        <w:rPr>
          <w:b/>
        </w:rPr>
        <w:t>ect</w:t>
      </w:r>
      <w:proofErr w:type="spellEnd"/>
      <w:r>
        <w:rPr>
          <w:b/>
        </w:rPr>
        <w:t>…</w:t>
      </w:r>
    </w:p>
    <w:p w:rsidR="00437CE2" w:rsidRDefault="00437CE2" w:rsidP="008134F9">
      <w:pPr>
        <w:ind w:right="86"/>
        <w:rPr>
          <w:b/>
        </w:rPr>
      </w:pPr>
      <w:r>
        <w:rPr>
          <w:b/>
        </w:rPr>
        <w:t>Use of the station should help raise awareness of the need to self-regulate, and promote development independence in identifying and using coping strategies.</w:t>
      </w:r>
      <w:r w:rsidR="008019AF" w:rsidRPr="008019AF">
        <w:rPr>
          <w:b/>
        </w:rPr>
        <w:t xml:space="preserve"> </w:t>
      </w:r>
      <w:r w:rsidR="008019AF">
        <w:rPr>
          <w:b/>
        </w:rPr>
        <w:t>The station can be used individually, supported by a member of staff or a peer as appropriate.</w:t>
      </w:r>
    </w:p>
    <w:p w:rsidR="008019AF" w:rsidRDefault="008019AF" w:rsidP="008134F9">
      <w:pPr>
        <w:ind w:right="86"/>
        <w:rPr>
          <w:b/>
        </w:rPr>
      </w:pPr>
      <w:r>
        <w:rPr>
          <w:noProof/>
        </w:rPr>
        <w:drawing>
          <wp:anchor distT="0" distB="0" distL="114300" distR="114300" simplePos="0" relativeHeight="251674624" behindDoc="0" locked="0" layoutInCell="1" allowOverlap="1" wp14:anchorId="269E184C">
            <wp:simplePos x="0" y="0"/>
            <wp:positionH relativeFrom="column">
              <wp:posOffset>640080</wp:posOffset>
            </wp:positionH>
            <wp:positionV relativeFrom="paragraph">
              <wp:posOffset>426085</wp:posOffset>
            </wp:positionV>
            <wp:extent cx="4254788" cy="3009900"/>
            <wp:effectExtent l="0" t="0" r="0" b="0"/>
            <wp:wrapThrough wrapText="bothSides">
              <wp:wrapPolygon edited="0">
                <wp:start x="0" y="0"/>
                <wp:lineTo x="0" y="21463"/>
                <wp:lineTo x="21471" y="21463"/>
                <wp:lineTo x="2147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6087" t="12292" r="17572" b="4274"/>
                    <a:stretch/>
                  </pic:blipFill>
                  <pic:spPr bwMode="auto">
                    <a:xfrm>
                      <a:off x="0" y="0"/>
                      <a:ext cx="4254788"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Children will decide as a class the tools they will use and have in place to go green</w:t>
      </w:r>
      <w:r w:rsidR="001D6B0F">
        <w:rPr>
          <w:b/>
        </w:rPr>
        <w:t xml:space="preserve"> as well as develop awareness of what the emotions look like and sound like.</w:t>
      </w:r>
      <w:r>
        <w:rPr>
          <w:b/>
        </w:rPr>
        <w:t xml:space="preserve"> These will be on display.</w:t>
      </w: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r w:rsidRPr="008019AF">
        <w:rPr>
          <w:noProof/>
        </w:rPr>
        <w:drawing>
          <wp:anchor distT="0" distB="0" distL="114300" distR="114300" simplePos="0" relativeHeight="251675648" behindDoc="0" locked="0" layoutInCell="1" allowOverlap="1" wp14:anchorId="6244B94A">
            <wp:simplePos x="0" y="0"/>
            <wp:positionH relativeFrom="column">
              <wp:posOffset>624840</wp:posOffset>
            </wp:positionH>
            <wp:positionV relativeFrom="paragraph">
              <wp:posOffset>-1377315</wp:posOffset>
            </wp:positionV>
            <wp:extent cx="4254500" cy="3083857"/>
            <wp:effectExtent l="0" t="0" r="0" b="2540"/>
            <wp:wrapThrough wrapText="bothSides">
              <wp:wrapPolygon edited="0">
                <wp:start x="0" y="0"/>
                <wp:lineTo x="0" y="21484"/>
                <wp:lineTo x="21471" y="21484"/>
                <wp:lineTo x="2147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151" t="12054" r="18103" b="4511"/>
                    <a:stretch/>
                  </pic:blipFill>
                  <pic:spPr bwMode="auto">
                    <a:xfrm>
                      <a:off x="0" y="0"/>
                      <a:ext cx="4254500" cy="30838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8019AF" w:rsidRDefault="008019AF" w:rsidP="008134F9">
      <w:pPr>
        <w:ind w:right="86"/>
        <w:rPr>
          <w:b/>
        </w:rPr>
      </w:pPr>
    </w:p>
    <w:p w:rsidR="001D6B0F" w:rsidRDefault="001D6B0F" w:rsidP="008134F9">
      <w:pPr>
        <w:ind w:right="86"/>
        <w:rPr>
          <w:b/>
        </w:rPr>
      </w:pPr>
    </w:p>
    <w:p w:rsidR="003B7561" w:rsidRDefault="003B7561" w:rsidP="008134F9">
      <w:pPr>
        <w:ind w:right="86"/>
        <w:rPr>
          <w:b/>
        </w:rPr>
      </w:pPr>
      <w:r>
        <w:rPr>
          <w:b/>
        </w:rPr>
        <w:t>Appendix 2: Emotion Coaching</w:t>
      </w:r>
      <w:r w:rsidR="00285110">
        <w:rPr>
          <w:b/>
        </w:rPr>
        <w:t xml:space="preserve"> – Steps to help children deal with their emotions. </w:t>
      </w:r>
    </w:p>
    <w:p w:rsidR="00D01344" w:rsidRDefault="00D01344" w:rsidP="008134F9">
      <w:pPr>
        <w:ind w:right="86"/>
        <w:rPr>
          <w:b/>
        </w:rPr>
      </w:pPr>
    </w:p>
    <w:tbl>
      <w:tblPr>
        <w:tblStyle w:val="TableGrid"/>
        <w:tblW w:w="0" w:type="auto"/>
        <w:tblLook w:val="04A0" w:firstRow="1" w:lastRow="0" w:firstColumn="1" w:lastColumn="0" w:noHBand="0" w:noVBand="1"/>
      </w:tblPr>
      <w:tblGrid>
        <w:gridCol w:w="1980"/>
        <w:gridCol w:w="7036"/>
      </w:tblGrid>
      <w:tr w:rsidR="00641F76" w:rsidTr="00B75B94">
        <w:tc>
          <w:tcPr>
            <w:tcW w:w="1980" w:type="dxa"/>
          </w:tcPr>
          <w:p w:rsidR="00285110" w:rsidRPr="00B75B94" w:rsidRDefault="00B75B94" w:rsidP="00B75B94">
            <w:pPr>
              <w:ind w:right="86"/>
              <w:jc w:val="center"/>
              <w:rPr>
                <w:b/>
                <w:color w:val="7030A0"/>
              </w:rPr>
            </w:pPr>
            <w:r>
              <w:rPr>
                <w:b/>
                <w:noProof/>
                <w:lang w:eastAsia="en-GB"/>
              </w:rPr>
              <w:drawing>
                <wp:anchor distT="0" distB="0" distL="114300" distR="114300" simplePos="0" relativeHeight="251659264" behindDoc="0" locked="0" layoutInCell="1" allowOverlap="1" wp14:anchorId="0CC6C5FF">
                  <wp:simplePos x="0" y="0"/>
                  <wp:positionH relativeFrom="column">
                    <wp:posOffset>172085</wp:posOffset>
                  </wp:positionH>
                  <wp:positionV relativeFrom="paragraph">
                    <wp:posOffset>244475</wp:posOffset>
                  </wp:positionV>
                  <wp:extent cx="748060" cy="777240"/>
                  <wp:effectExtent l="0" t="0" r="0" b="3810"/>
                  <wp:wrapThrough wrapText="bothSides">
                    <wp:wrapPolygon edited="0">
                      <wp:start x="0" y="0"/>
                      <wp:lineTo x="0" y="21176"/>
                      <wp:lineTo x="20903" y="21176"/>
                      <wp:lineTo x="209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8060" cy="777240"/>
                          </a:xfrm>
                          <a:prstGeom prst="rect">
                            <a:avLst/>
                          </a:prstGeom>
                          <a:noFill/>
                        </pic:spPr>
                      </pic:pic>
                    </a:graphicData>
                  </a:graphic>
                  <wp14:sizeRelH relativeFrom="page">
                    <wp14:pctWidth>0</wp14:pctWidth>
                  </wp14:sizeRelH>
                  <wp14:sizeRelV relativeFrom="page">
                    <wp14:pctHeight>0</wp14:pctHeight>
                  </wp14:sizeRelV>
                </wp:anchor>
              </w:drawing>
            </w:r>
            <w:r w:rsidRPr="00B75B94">
              <w:rPr>
                <w:b/>
                <w:color w:val="7030A0"/>
              </w:rPr>
              <w:t>CONNECT</w:t>
            </w:r>
          </w:p>
        </w:tc>
        <w:tc>
          <w:tcPr>
            <w:tcW w:w="7036" w:type="dxa"/>
          </w:tcPr>
          <w:p w:rsidR="00285110" w:rsidRPr="00641F76" w:rsidRDefault="00B75B94" w:rsidP="008134F9">
            <w:pPr>
              <w:ind w:right="86"/>
              <w:rPr>
                <w:b/>
                <w:u w:val="single"/>
              </w:rPr>
            </w:pPr>
            <w:r w:rsidRPr="00641F76">
              <w:rPr>
                <w:b/>
                <w:u w:val="single"/>
              </w:rPr>
              <w:t>Remember these:</w:t>
            </w:r>
          </w:p>
          <w:p w:rsidR="00B75B94" w:rsidRDefault="00B75B94" w:rsidP="008134F9">
            <w:pPr>
              <w:ind w:right="86"/>
              <w:rPr>
                <w:b/>
              </w:rPr>
            </w:pPr>
            <w:r w:rsidRPr="00B75B94">
              <w:rPr>
                <w:b/>
                <w:color w:val="7030A0"/>
              </w:rPr>
              <w:t>Listen</w:t>
            </w:r>
            <w:r>
              <w:rPr>
                <w:b/>
              </w:rPr>
              <w:t xml:space="preserve"> – Don’t jump to give advice or interrupt</w:t>
            </w:r>
          </w:p>
          <w:p w:rsidR="00B75B94" w:rsidRDefault="00B75B94" w:rsidP="008134F9">
            <w:pPr>
              <w:ind w:right="86"/>
              <w:rPr>
                <w:b/>
              </w:rPr>
            </w:pPr>
            <w:r w:rsidRPr="00B75B94">
              <w:rPr>
                <w:b/>
                <w:color w:val="7030A0"/>
              </w:rPr>
              <w:t>Think</w:t>
            </w:r>
            <w:r>
              <w:rPr>
                <w:b/>
              </w:rPr>
              <w:t xml:space="preserve"> – What could the children be feeling? What could I be feeling?</w:t>
            </w:r>
          </w:p>
          <w:p w:rsidR="00B75B94" w:rsidRDefault="00B75B94" w:rsidP="008134F9">
            <w:pPr>
              <w:ind w:right="86"/>
              <w:rPr>
                <w:b/>
              </w:rPr>
            </w:pPr>
            <w:r w:rsidRPr="00B75B94">
              <w:rPr>
                <w:b/>
                <w:color w:val="7030A0"/>
              </w:rPr>
              <w:t>STOP</w:t>
            </w:r>
            <w:r>
              <w:rPr>
                <w:b/>
              </w:rPr>
              <w:t xml:space="preserve"> – don’t take the children’s emotions personally, this is an opportunity for connection and practice of self-regulation</w:t>
            </w:r>
          </w:p>
          <w:p w:rsidR="00641F76" w:rsidRDefault="00641F76" w:rsidP="008134F9">
            <w:pPr>
              <w:ind w:right="86"/>
              <w:rPr>
                <w:b/>
                <w:u w:val="single"/>
              </w:rPr>
            </w:pPr>
          </w:p>
          <w:p w:rsidR="00B75B94" w:rsidRPr="00641F76" w:rsidRDefault="00B75B94" w:rsidP="008134F9">
            <w:pPr>
              <w:ind w:right="86"/>
              <w:rPr>
                <w:b/>
                <w:u w:val="single"/>
              </w:rPr>
            </w:pPr>
            <w:r w:rsidRPr="00641F76">
              <w:rPr>
                <w:b/>
                <w:u w:val="single"/>
              </w:rPr>
              <w:t>Try one or more of these:</w:t>
            </w:r>
          </w:p>
          <w:p w:rsidR="00B75B94" w:rsidRPr="00A969D0" w:rsidRDefault="00B75B94" w:rsidP="00A969D0">
            <w:pPr>
              <w:ind w:right="86"/>
              <w:rPr>
                <w:b/>
              </w:rPr>
            </w:pPr>
            <w:r w:rsidRPr="00A969D0">
              <w:rPr>
                <w:b/>
              </w:rPr>
              <w:t xml:space="preserve">Tell me what happened, </w:t>
            </w:r>
            <w:proofErr w:type="gramStart"/>
            <w:r w:rsidRPr="00A969D0">
              <w:rPr>
                <w:b/>
              </w:rPr>
              <w:t>Encourage</w:t>
            </w:r>
            <w:proofErr w:type="gramEnd"/>
            <w:r w:rsidRPr="00A969D0">
              <w:rPr>
                <w:b/>
              </w:rPr>
              <w:t xml:space="preserve"> deep breaths, Give them space, Draw how you feel, Drink of water, physical activity, Give a simple job, Realisation of Zone (linked to regulation station.)</w:t>
            </w:r>
          </w:p>
        </w:tc>
      </w:tr>
      <w:tr w:rsidR="00641F76" w:rsidTr="00B75B94">
        <w:tc>
          <w:tcPr>
            <w:tcW w:w="1980" w:type="dxa"/>
          </w:tcPr>
          <w:p w:rsidR="00285110" w:rsidRPr="0050696B" w:rsidRDefault="0050696B" w:rsidP="0050696B">
            <w:pPr>
              <w:ind w:right="86"/>
              <w:jc w:val="center"/>
              <w:rPr>
                <w:b/>
                <w:color w:val="7030A0"/>
              </w:rPr>
            </w:pPr>
            <w:r>
              <w:rPr>
                <w:b/>
                <w:noProof/>
                <w:lang w:eastAsia="en-GB"/>
              </w:rPr>
              <w:drawing>
                <wp:anchor distT="0" distB="0" distL="114300" distR="114300" simplePos="0" relativeHeight="251660288" behindDoc="0" locked="0" layoutInCell="1" allowOverlap="1" wp14:anchorId="46DF00A0">
                  <wp:simplePos x="0" y="0"/>
                  <wp:positionH relativeFrom="column">
                    <wp:posOffset>111125</wp:posOffset>
                  </wp:positionH>
                  <wp:positionV relativeFrom="paragraph">
                    <wp:posOffset>370205</wp:posOffset>
                  </wp:positionV>
                  <wp:extent cx="815340" cy="864870"/>
                  <wp:effectExtent l="0" t="0" r="3810" b="0"/>
                  <wp:wrapThrough wrapText="bothSides">
                    <wp:wrapPolygon edited="0">
                      <wp:start x="0" y="0"/>
                      <wp:lineTo x="0" y="20934"/>
                      <wp:lineTo x="21196" y="20934"/>
                      <wp:lineTo x="2119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5340" cy="864870"/>
                          </a:xfrm>
                          <a:prstGeom prst="rect">
                            <a:avLst/>
                          </a:prstGeom>
                          <a:noFill/>
                        </pic:spPr>
                      </pic:pic>
                    </a:graphicData>
                  </a:graphic>
                  <wp14:sizeRelH relativeFrom="page">
                    <wp14:pctWidth>0</wp14:pctWidth>
                  </wp14:sizeRelH>
                  <wp14:sizeRelV relativeFrom="page">
                    <wp14:pctHeight>0</wp14:pctHeight>
                  </wp14:sizeRelV>
                </wp:anchor>
              </w:drawing>
            </w:r>
            <w:r w:rsidR="00B75B94" w:rsidRPr="00B75B94">
              <w:rPr>
                <w:b/>
                <w:color w:val="7030A0"/>
              </w:rPr>
              <w:t>VALIDATE EMOTION</w:t>
            </w:r>
          </w:p>
        </w:tc>
        <w:tc>
          <w:tcPr>
            <w:tcW w:w="7036" w:type="dxa"/>
          </w:tcPr>
          <w:p w:rsidR="00285110" w:rsidRDefault="00B75B94" w:rsidP="008134F9">
            <w:pPr>
              <w:ind w:right="86"/>
              <w:rPr>
                <w:b/>
              </w:rPr>
            </w:pPr>
            <w:r w:rsidRPr="00B75B94">
              <w:rPr>
                <w:b/>
                <w:color w:val="7030A0"/>
              </w:rPr>
              <w:t xml:space="preserve">Help Name Feelings: </w:t>
            </w:r>
            <w:r>
              <w:rPr>
                <w:b/>
              </w:rPr>
              <w:t>Are you feeling</w:t>
            </w:r>
            <w:proofErr w:type="gramStart"/>
            <w:r>
              <w:rPr>
                <w:b/>
              </w:rPr>
              <w:t>….or</w:t>
            </w:r>
            <w:proofErr w:type="gramEnd"/>
            <w:r>
              <w:rPr>
                <w:b/>
              </w:rPr>
              <w:t>….? What are you feeling? Sounds like you might be? What was that like for you?</w:t>
            </w:r>
          </w:p>
          <w:p w:rsidR="0050696B" w:rsidRDefault="0050696B" w:rsidP="008134F9">
            <w:pPr>
              <w:ind w:right="86"/>
              <w:rPr>
                <w:b/>
              </w:rPr>
            </w:pPr>
          </w:p>
          <w:p w:rsidR="00B75B94" w:rsidRDefault="00B75B94" w:rsidP="008134F9">
            <w:pPr>
              <w:ind w:right="86"/>
              <w:rPr>
                <w:b/>
              </w:rPr>
            </w:pPr>
            <w:r w:rsidRPr="00B75B94">
              <w:rPr>
                <w:b/>
                <w:color w:val="7030A0"/>
              </w:rPr>
              <w:t>Give Fantasy:</w:t>
            </w:r>
            <w:r>
              <w:rPr>
                <w:b/>
                <w:color w:val="7030A0"/>
              </w:rPr>
              <w:t xml:space="preserve"> </w:t>
            </w:r>
            <w:r w:rsidR="0050696B">
              <w:rPr>
                <w:b/>
                <w:color w:val="7030A0"/>
              </w:rPr>
              <w:t>“</w:t>
            </w:r>
            <w:r w:rsidRPr="00B75B94">
              <w:rPr>
                <w:b/>
              </w:rPr>
              <w:t>You wish that…</w:t>
            </w:r>
            <w:r w:rsidR="0050696B">
              <w:rPr>
                <w:b/>
              </w:rPr>
              <w:t>”</w:t>
            </w:r>
            <w:r w:rsidRPr="00B75B94">
              <w:rPr>
                <w:b/>
              </w:rPr>
              <w:t xml:space="preserve"> </w:t>
            </w:r>
            <w:r w:rsidR="0050696B">
              <w:rPr>
                <w:b/>
              </w:rPr>
              <w:t>“</w:t>
            </w:r>
            <w:r w:rsidRPr="00B75B94">
              <w:rPr>
                <w:b/>
              </w:rPr>
              <w:t>Wouldn’t it be great if…</w:t>
            </w:r>
            <w:r w:rsidR="0050696B">
              <w:rPr>
                <w:b/>
              </w:rPr>
              <w:t>” “</w:t>
            </w:r>
            <w:r w:rsidRPr="00B75B94">
              <w:rPr>
                <w:b/>
              </w:rPr>
              <w:t>Imagine if we could…</w:t>
            </w:r>
            <w:r w:rsidR="0050696B">
              <w:rPr>
                <w:b/>
              </w:rPr>
              <w:t>” “</w:t>
            </w:r>
            <w:r w:rsidRPr="00B75B94">
              <w:rPr>
                <w:b/>
              </w:rPr>
              <w:t>I wish that I could</w:t>
            </w:r>
            <w:r w:rsidR="0050696B">
              <w:rPr>
                <w:b/>
              </w:rPr>
              <w:t>…”</w:t>
            </w:r>
          </w:p>
          <w:p w:rsidR="0050696B" w:rsidRPr="00B75B94" w:rsidRDefault="0050696B" w:rsidP="008134F9">
            <w:pPr>
              <w:ind w:right="86"/>
              <w:rPr>
                <w:b/>
                <w:color w:val="7030A0"/>
              </w:rPr>
            </w:pPr>
          </w:p>
          <w:p w:rsidR="00B75B94" w:rsidRDefault="00B75B94" w:rsidP="008134F9">
            <w:pPr>
              <w:ind w:right="86"/>
              <w:rPr>
                <w:b/>
              </w:rPr>
            </w:pPr>
            <w:r w:rsidRPr="00B75B94">
              <w:rPr>
                <w:b/>
                <w:color w:val="7030A0"/>
              </w:rPr>
              <w:t>Show Empathy</w:t>
            </w:r>
            <w:r w:rsidRPr="0050696B">
              <w:rPr>
                <w:b/>
              </w:rPr>
              <w:t>: “Wow that must have been” “That would make me feel” “No wonder you are upset</w:t>
            </w:r>
            <w:r w:rsidR="0050696B" w:rsidRPr="0050696B">
              <w:rPr>
                <w:b/>
              </w:rPr>
              <w:t>” “I would struggle with that”</w:t>
            </w:r>
          </w:p>
          <w:p w:rsidR="00AA5D32" w:rsidRDefault="00AA5D32" w:rsidP="008134F9">
            <w:pPr>
              <w:ind w:right="86"/>
              <w:rPr>
                <w:b/>
              </w:rPr>
            </w:pPr>
          </w:p>
        </w:tc>
      </w:tr>
      <w:tr w:rsidR="00641F76" w:rsidTr="00B75B94">
        <w:tc>
          <w:tcPr>
            <w:tcW w:w="1980" w:type="dxa"/>
          </w:tcPr>
          <w:p w:rsidR="00285110" w:rsidRPr="00641F76" w:rsidRDefault="00641F76" w:rsidP="00641F76">
            <w:pPr>
              <w:ind w:right="86"/>
              <w:jc w:val="center"/>
              <w:rPr>
                <w:b/>
                <w:color w:val="7030A0"/>
              </w:rPr>
            </w:pPr>
            <w:r>
              <w:rPr>
                <w:b/>
                <w:noProof/>
                <w:lang w:eastAsia="en-GB"/>
              </w:rPr>
              <w:drawing>
                <wp:anchor distT="0" distB="0" distL="114300" distR="114300" simplePos="0" relativeHeight="251663360" behindDoc="0" locked="0" layoutInCell="1" allowOverlap="1" wp14:anchorId="123D8F29">
                  <wp:simplePos x="0" y="0"/>
                  <wp:positionH relativeFrom="column">
                    <wp:posOffset>34925</wp:posOffset>
                  </wp:positionH>
                  <wp:positionV relativeFrom="paragraph">
                    <wp:posOffset>241935</wp:posOffset>
                  </wp:positionV>
                  <wp:extent cx="1020445" cy="909955"/>
                  <wp:effectExtent l="0" t="0" r="8255" b="4445"/>
                  <wp:wrapThrough wrapText="bothSides">
                    <wp:wrapPolygon edited="0">
                      <wp:start x="0" y="0"/>
                      <wp:lineTo x="0" y="21253"/>
                      <wp:lineTo x="21371" y="21253"/>
                      <wp:lineTo x="2137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45" cy="909955"/>
                          </a:xfrm>
                          <a:prstGeom prst="rect">
                            <a:avLst/>
                          </a:prstGeom>
                          <a:noFill/>
                        </pic:spPr>
                      </pic:pic>
                    </a:graphicData>
                  </a:graphic>
                  <wp14:sizeRelH relativeFrom="page">
                    <wp14:pctWidth>0</wp14:pctWidth>
                  </wp14:sizeRelH>
                  <wp14:sizeRelV relativeFrom="page">
                    <wp14:pctHeight>0</wp14:pctHeight>
                  </wp14:sizeRelV>
                </wp:anchor>
              </w:drawing>
            </w:r>
            <w:r w:rsidR="00D0415F" w:rsidRPr="00D0415F">
              <w:rPr>
                <w:b/>
                <w:color w:val="7030A0"/>
              </w:rPr>
              <w:t>SET LIMITS</w:t>
            </w:r>
          </w:p>
        </w:tc>
        <w:tc>
          <w:tcPr>
            <w:tcW w:w="7036" w:type="dxa"/>
          </w:tcPr>
          <w:p w:rsidR="00D0415F" w:rsidRDefault="00D0415F" w:rsidP="00D0415F">
            <w:pPr>
              <w:pStyle w:val="ListParagraph"/>
              <w:numPr>
                <w:ilvl w:val="0"/>
                <w:numId w:val="12"/>
              </w:numPr>
              <w:spacing w:after="0" w:line="240" w:lineRule="auto"/>
              <w:ind w:right="86"/>
              <w:rPr>
                <w:b/>
              </w:rPr>
            </w:pPr>
            <w:r>
              <w:rPr>
                <w:b/>
              </w:rPr>
              <w:t xml:space="preserve">Express feelings without attacking –                                                    </w:t>
            </w:r>
          </w:p>
          <w:p w:rsidR="00285110" w:rsidRDefault="00D0415F" w:rsidP="00D0415F">
            <w:pPr>
              <w:pStyle w:val="ListParagraph"/>
              <w:spacing w:after="0" w:line="240" w:lineRule="auto"/>
              <w:ind w:right="86" w:firstLine="0"/>
              <w:rPr>
                <w:b/>
              </w:rPr>
            </w:pPr>
            <w:r>
              <w:rPr>
                <w:b/>
              </w:rPr>
              <w:t xml:space="preserve">“I feel </w:t>
            </w:r>
            <w:proofErr w:type="gramStart"/>
            <w:r>
              <w:rPr>
                <w:b/>
              </w:rPr>
              <w:t>…..</w:t>
            </w:r>
            <w:proofErr w:type="gramEnd"/>
            <w:r>
              <w:rPr>
                <w:b/>
              </w:rPr>
              <w:t xml:space="preserve">when I see …..”     “It’s </w:t>
            </w:r>
            <w:proofErr w:type="gramStart"/>
            <w:r>
              <w:rPr>
                <w:b/>
              </w:rPr>
              <w:t>ok  to</w:t>
            </w:r>
            <w:proofErr w:type="gramEnd"/>
            <w:r>
              <w:rPr>
                <w:b/>
              </w:rPr>
              <w:t xml:space="preserve"> feel (emotion), it is never ok to (behaviour)</w:t>
            </w:r>
          </w:p>
          <w:p w:rsidR="00D0415F" w:rsidRDefault="00D0415F" w:rsidP="00D0415F">
            <w:pPr>
              <w:pStyle w:val="ListParagraph"/>
              <w:numPr>
                <w:ilvl w:val="0"/>
                <w:numId w:val="12"/>
              </w:numPr>
              <w:spacing w:after="0" w:line="240" w:lineRule="auto"/>
              <w:ind w:right="86"/>
              <w:rPr>
                <w:b/>
              </w:rPr>
            </w:pPr>
            <w:r>
              <w:rPr>
                <w:b/>
              </w:rPr>
              <w:t xml:space="preserve">State your expectations – I need you to/I expect that </w:t>
            </w:r>
          </w:p>
          <w:p w:rsidR="00D0415F" w:rsidRDefault="00D0415F" w:rsidP="00D0415F">
            <w:pPr>
              <w:pStyle w:val="ListParagraph"/>
              <w:numPr>
                <w:ilvl w:val="0"/>
                <w:numId w:val="12"/>
              </w:numPr>
              <w:spacing w:after="0" w:line="240" w:lineRule="auto"/>
              <w:ind w:right="86"/>
              <w:rPr>
                <w:b/>
              </w:rPr>
            </w:pPr>
            <w:r>
              <w:rPr>
                <w:b/>
              </w:rPr>
              <w:t>Give a choice – You can either ………</w:t>
            </w:r>
            <w:proofErr w:type="gramStart"/>
            <w:r>
              <w:rPr>
                <w:b/>
              </w:rPr>
              <w:t>…..</w:t>
            </w:r>
            <w:proofErr w:type="gramEnd"/>
            <w:r>
              <w:rPr>
                <w:b/>
              </w:rPr>
              <w:t>or …………..</w:t>
            </w:r>
          </w:p>
          <w:p w:rsidR="00D0415F" w:rsidRDefault="00D0415F" w:rsidP="00D0415F">
            <w:pPr>
              <w:pStyle w:val="ListParagraph"/>
              <w:numPr>
                <w:ilvl w:val="0"/>
                <w:numId w:val="12"/>
              </w:numPr>
              <w:spacing w:after="0" w:line="240" w:lineRule="auto"/>
              <w:ind w:right="86"/>
              <w:rPr>
                <w:b/>
              </w:rPr>
            </w:pPr>
            <w:r>
              <w:rPr>
                <w:b/>
              </w:rPr>
              <w:t>Help with repair – What do you think should happen now? What would make sense? I wonder if you should? Let’s practice.</w:t>
            </w:r>
          </w:p>
          <w:p w:rsidR="00AA5D32" w:rsidRPr="00D0415F" w:rsidRDefault="00AA5D32" w:rsidP="00AA5D32">
            <w:pPr>
              <w:pStyle w:val="ListParagraph"/>
              <w:spacing w:after="0" w:line="240" w:lineRule="auto"/>
              <w:ind w:right="86" w:firstLine="0"/>
              <w:rPr>
                <w:b/>
              </w:rPr>
            </w:pPr>
          </w:p>
        </w:tc>
      </w:tr>
      <w:tr w:rsidR="00641F76" w:rsidTr="00B75B94">
        <w:tc>
          <w:tcPr>
            <w:tcW w:w="1980" w:type="dxa"/>
          </w:tcPr>
          <w:p w:rsidR="00285110" w:rsidRPr="00641F76" w:rsidRDefault="00641F76" w:rsidP="00641F76">
            <w:pPr>
              <w:ind w:right="86"/>
              <w:jc w:val="center"/>
              <w:rPr>
                <w:b/>
                <w:color w:val="7030A0"/>
              </w:rPr>
            </w:pPr>
            <w:r>
              <w:rPr>
                <w:b/>
                <w:noProof/>
                <w:lang w:eastAsia="en-GB"/>
              </w:rPr>
              <w:drawing>
                <wp:anchor distT="0" distB="0" distL="114300" distR="114300" simplePos="0" relativeHeight="251662336" behindDoc="0" locked="0" layoutInCell="1" allowOverlap="1" wp14:anchorId="6E200CF2">
                  <wp:simplePos x="0" y="0"/>
                  <wp:positionH relativeFrom="column">
                    <wp:posOffset>133985</wp:posOffset>
                  </wp:positionH>
                  <wp:positionV relativeFrom="paragraph">
                    <wp:posOffset>382905</wp:posOffset>
                  </wp:positionV>
                  <wp:extent cx="876300" cy="944865"/>
                  <wp:effectExtent l="0" t="0" r="0" b="8255"/>
                  <wp:wrapThrough wrapText="bothSides">
                    <wp:wrapPolygon edited="0">
                      <wp:start x="0" y="0"/>
                      <wp:lineTo x="0" y="21353"/>
                      <wp:lineTo x="21130" y="21353"/>
                      <wp:lineTo x="2113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21801" r="25799"/>
                          <a:stretch/>
                        </pic:blipFill>
                        <pic:spPr bwMode="auto">
                          <a:xfrm>
                            <a:off x="0" y="0"/>
                            <a:ext cx="876300" cy="94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15F" w:rsidRPr="00D0415F">
              <w:rPr>
                <w:b/>
                <w:color w:val="7030A0"/>
              </w:rPr>
              <w:t>PROBLEM       SOLVE</w:t>
            </w:r>
          </w:p>
        </w:tc>
        <w:tc>
          <w:tcPr>
            <w:tcW w:w="7036" w:type="dxa"/>
          </w:tcPr>
          <w:p w:rsidR="00D0415F" w:rsidRDefault="00D0415F" w:rsidP="008134F9">
            <w:pPr>
              <w:ind w:right="86"/>
              <w:rPr>
                <w:b/>
              </w:rPr>
            </w:pPr>
            <w:r>
              <w:rPr>
                <w:b/>
              </w:rPr>
              <w:t>Help the child/children problem solve:</w:t>
            </w:r>
          </w:p>
          <w:p w:rsidR="00AA5D32" w:rsidRDefault="00AA5D32" w:rsidP="008134F9">
            <w:pPr>
              <w:ind w:right="86"/>
              <w:rPr>
                <w:b/>
              </w:rPr>
            </w:pPr>
          </w:p>
          <w:p w:rsidR="00285110" w:rsidRDefault="00D0415F" w:rsidP="008134F9">
            <w:pPr>
              <w:ind w:right="86"/>
              <w:rPr>
                <w:b/>
              </w:rPr>
            </w:pPr>
            <w:r>
              <w:rPr>
                <w:b/>
              </w:rPr>
              <w:t>What do you need to do right now?</w:t>
            </w:r>
          </w:p>
          <w:p w:rsidR="00D0415F" w:rsidRDefault="00D0415F" w:rsidP="008134F9">
            <w:pPr>
              <w:ind w:right="86"/>
              <w:rPr>
                <w:b/>
              </w:rPr>
            </w:pPr>
            <w:r>
              <w:rPr>
                <w:b/>
              </w:rPr>
              <w:t>Would you like to do ……… or ………?</w:t>
            </w:r>
          </w:p>
          <w:p w:rsidR="00D0415F" w:rsidRDefault="00D0415F" w:rsidP="008134F9">
            <w:pPr>
              <w:ind w:right="86"/>
              <w:rPr>
                <w:b/>
              </w:rPr>
            </w:pPr>
            <w:r>
              <w:rPr>
                <w:b/>
              </w:rPr>
              <w:t>What would help you feel better?</w:t>
            </w:r>
          </w:p>
          <w:p w:rsidR="00D0415F" w:rsidRDefault="00D0415F" w:rsidP="008134F9">
            <w:pPr>
              <w:ind w:right="86"/>
              <w:rPr>
                <w:b/>
              </w:rPr>
            </w:pPr>
            <w:r>
              <w:rPr>
                <w:b/>
              </w:rPr>
              <w:t>What might work if this happens next time?</w:t>
            </w:r>
          </w:p>
        </w:tc>
      </w:tr>
      <w:tr w:rsidR="00641F76" w:rsidTr="00B75B94">
        <w:tc>
          <w:tcPr>
            <w:tcW w:w="1980" w:type="dxa"/>
          </w:tcPr>
          <w:p w:rsidR="00285110" w:rsidRDefault="000C5558" w:rsidP="000C5558">
            <w:pPr>
              <w:ind w:right="86"/>
              <w:jc w:val="center"/>
              <w:rPr>
                <w:b/>
              </w:rPr>
            </w:pPr>
            <w:r>
              <w:rPr>
                <w:b/>
                <w:noProof/>
                <w:lang w:eastAsia="en-GB"/>
              </w:rPr>
              <w:drawing>
                <wp:anchor distT="0" distB="0" distL="114300" distR="114300" simplePos="0" relativeHeight="251661312" behindDoc="0" locked="0" layoutInCell="1" allowOverlap="1" wp14:anchorId="100C007F">
                  <wp:simplePos x="0" y="0"/>
                  <wp:positionH relativeFrom="column">
                    <wp:posOffset>210185</wp:posOffset>
                  </wp:positionH>
                  <wp:positionV relativeFrom="paragraph">
                    <wp:posOffset>201930</wp:posOffset>
                  </wp:positionV>
                  <wp:extent cx="754380" cy="866775"/>
                  <wp:effectExtent l="0" t="0" r="762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5689" r="6517" b="9333"/>
                          <a:stretch/>
                        </pic:blipFill>
                        <pic:spPr bwMode="auto">
                          <a:xfrm>
                            <a:off x="0" y="0"/>
                            <a:ext cx="75438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15F" w:rsidRPr="00D0415F">
              <w:rPr>
                <w:b/>
                <w:color w:val="7030A0"/>
              </w:rPr>
              <w:t>CHECK IN:</w:t>
            </w:r>
          </w:p>
        </w:tc>
        <w:tc>
          <w:tcPr>
            <w:tcW w:w="7036" w:type="dxa"/>
          </w:tcPr>
          <w:p w:rsidR="00AA5D32" w:rsidRDefault="000C5558" w:rsidP="00AA5D32">
            <w:pPr>
              <w:ind w:right="86"/>
              <w:rPr>
                <w:b/>
              </w:rPr>
            </w:pPr>
            <w:r>
              <w:rPr>
                <w:b/>
              </w:rPr>
              <w:t>How are you feeling now? – help label the emotion</w:t>
            </w:r>
            <w:r w:rsidR="00641F76">
              <w:rPr>
                <w:b/>
              </w:rPr>
              <w:t xml:space="preserve"> if the child needs you to.</w:t>
            </w:r>
            <w:r w:rsidR="00AA5D32">
              <w:rPr>
                <w:b/>
              </w:rPr>
              <w:t xml:space="preserve"> </w:t>
            </w:r>
          </w:p>
          <w:p w:rsidR="00285110" w:rsidRDefault="00AA5D32" w:rsidP="008134F9">
            <w:pPr>
              <w:ind w:right="86"/>
              <w:rPr>
                <w:b/>
              </w:rPr>
            </w:pPr>
            <w:r>
              <w:rPr>
                <w:b/>
              </w:rPr>
              <w:t>Are you ready to carry on?</w:t>
            </w:r>
          </w:p>
          <w:p w:rsidR="000C5558" w:rsidRDefault="000C5558" w:rsidP="008134F9">
            <w:pPr>
              <w:ind w:right="86"/>
              <w:rPr>
                <w:b/>
              </w:rPr>
            </w:pPr>
            <w:r>
              <w:rPr>
                <w:b/>
              </w:rPr>
              <w:t>Is there anything else you need?</w:t>
            </w:r>
          </w:p>
          <w:p w:rsidR="000C5558" w:rsidRDefault="00641F76" w:rsidP="008134F9">
            <w:pPr>
              <w:ind w:right="86"/>
              <w:rPr>
                <w:b/>
              </w:rPr>
            </w:pPr>
            <w:r>
              <w:rPr>
                <w:b/>
              </w:rPr>
              <w:t xml:space="preserve">Remind the child who they can speak to </w:t>
            </w:r>
            <w:r w:rsidR="00AA5D32">
              <w:rPr>
                <w:b/>
              </w:rPr>
              <w:t>should they need to talk about anything.</w:t>
            </w:r>
          </w:p>
        </w:tc>
      </w:tr>
    </w:tbl>
    <w:p w:rsidR="00285110" w:rsidRDefault="00285110" w:rsidP="008134F9">
      <w:pPr>
        <w:ind w:right="86"/>
        <w:rPr>
          <w:b/>
        </w:rPr>
      </w:pPr>
    </w:p>
    <w:p w:rsidR="00285110" w:rsidRDefault="00285110" w:rsidP="008134F9">
      <w:pPr>
        <w:ind w:right="86"/>
        <w:rPr>
          <w:b/>
        </w:rPr>
      </w:pPr>
    </w:p>
    <w:p w:rsidR="00AA4F9C" w:rsidRDefault="00AA4F9C" w:rsidP="008134F9">
      <w:pPr>
        <w:ind w:right="86"/>
        <w:rPr>
          <w:b/>
        </w:rPr>
      </w:pPr>
    </w:p>
    <w:p w:rsidR="00AA4F9C" w:rsidRDefault="00AA4F9C" w:rsidP="008134F9">
      <w:pPr>
        <w:ind w:right="86"/>
        <w:rPr>
          <w:b/>
        </w:rPr>
      </w:pPr>
    </w:p>
    <w:p w:rsidR="005F166F" w:rsidRDefault="003B7561" w:rsidP="008134F9">
      <w:pPr>
        <w:ind w:right="86"/>
        <w:rPr>
          <w:b/>
        </w:rPr>
      </w:pPr>
      <w:r>
        <w:rPr>
          <w:b/>
        </w:rPr>
        <w:t>Appendix 3</w:t>
      </w:r>
      <w:r w:rsidR="008C1374">
        <w:rPr>
          <w:b/>
        </w:rPr>
        <w:t>a</w:t>
      </w:r>
      <w:r>
        <w:rPr>
          <w:b/>
        </w:rPr>
        <w:t>: Restorative Reflection Template</w:t>
      </w:r>
    </w:p>
    <w:p w:rsidR="004764C2" w:rsidRDefault="004764C2" w:rsidP="00BF47E1">
      <w:pPr>
        <w:ind w:right="86"/>
        <w:jc w:val="center"/>
        <w:rPr>
          <w:b/>
        </w:rPr>
      </w:pPr>
      <w:r>
        <w:rPr>
          <w:b/>
        </w:rPr>
        <w:t>Restorative conversation record</w:t>
      </w:r>
      <w:r w:rsidR="004311B5">
        <w:rPr>
          <w:b/>
        </w:rPr>
        <w:t xml:space="preserve"> </w:t>
      </w:r>
    </w:p>
    <w:tbl>
      <w:tblPr>
        <w:tblStyle w:val="TableGrid"/>
        <w:tblW w:w="9634" w:type="dxa"/>
        <w:tblLook w:val="04A0" w:firstRow="1" w:lastRow="0" w:firstColumn="1" w:lastColumn="0" w:noHBand="0" w:noVBand="1"/>
      </w:tblPr>
      <w:tblGrid>
        <w:gridCol w:w="1650"/>
        <w:gridCol w:w="2767"/>
        <w:gridCol w:w="1999"/>
        <w:gridCol w:w="1092"/>
        <w:gridCol w:w="2126"/>
      </w:tblGrid>
      <w:tr w:rsidR="00BF47E1" w:rsidTr="00BF47E1">
        <w:trPr>
          <w:trHeight w:val="372"/>
        </w:trPr>
        <w:tc>
          <w:tcPr>
            <w:tcW w:w="1650" w:type="dxa"/>
          </w:tcPr>
          <w:p w:rsidR="00BF47E1" w:rsidRDefault="00BF47E1" w:rsidP="008134F9">
            <w:pPr>
              <w:ind w:right="86"/>
              <w:rPr>
                <w:b/>
              </w:rPr>
            </w:pPr>
            <w:r>
              <w:rPr>
                <w:b/>
              </w:rPr>
              <w:t>Name of pupil</w:t>
            </w:r>
          </w:p>
        </w:tc>
        <w:tc>
          <w:tcPr>
            <w:tcW w:w="4766" w:type="dxa"/>
            <w:gridSpan w:val="2"/>
          </w:tcPr>
          <w:p w:rsidR="00BF47E1" w:rsidRDefault="00BF47E1" w:rsidP="008134F9">
            <w:pPr>
              <w:ind w:right="86"/>
              <w:rPr>
                <w:b/>
              </w:rPr>
            </w:pPr>
          </w:p>
        </w:tc>
        <w:tc>
          <w:tcPr>
            <w:tcW w:w="1092" w:type="dxa"/>
          </w:tcPr>
          <w:p w:rsidR="00BF47E1" w:rsidRDefault="00BF47E1" w:rsidP="008134F9">
            <w:pPr>
              <w:ind w:right="86"/>
              <w:rPr>
                <w:b/>
              </w:rPr>
            </w:pPr>
            <w:r>
              <w:rPr>
                <w:b/>
              </w:rPr>
              <w:t>Class</w:t>
            </w:r>
          </w:p>
        </w:tc>
        <w:tc>
          <w:tcPr>
            <w:tcW w:w="2126" w:type="dxa"/>
          </w:tcPr>
          <w:p w:rsidR="00BF47E1" w:rsidRDefault="00BF47E1" w:rsidP="008134F9">
            <w:pPr>
              <w:ind w:right="86"/>
              <w:rPr>
                <w:b/>
              </w:rPr>
            </w:pPr>
          </w:p>
        </w:tc>
      </w:tr>
      <w:tr w:rsidR="00AB16D7" w:rsidTr="00BF47E1">
        <w:tc>
          <w:tcPr>
            <w:tcW w:w="1650" w:type="dxa"/>
          </w:tcPr>
          <w:p w:rsidR="00AB16D7" w:rsidRDefault="00AB16D7" w:rsidP="008134F9">
            <w:pPr>
              <w:ind w:right="86"/>
              <w:rPr>
                <w:b/>
              </w:rPr>
            </w:pPr>
            <w:r>
              <w:rPr>
                <w:b/>
              </w:rPr>
              <w:t>Referred by</w:t>
            </w:r>
          </w:p>
        </w:tc>
        <w:tc>
          <w:tcPr>
            <w:tcW w:w="2767" w:type="dxa"/>
          </w:tcPr>
          <w:p w:rsidR="00AB16D7" w:rsidRDefault="00AB16D7" w:rsidP="008134F9">
            <w:pPr>
              <w:ind w:right="86"/>
              <w:rPr>
                <w:b/>
              </w:rPr>
            </w:pPr>
          </w:p>
        </w:tc>
        <w:tc>
          <w:tcPr>
            <w:tcW w:w="1999" w:type="dxa"/>
          </w:tcPr>
          <w:p w:rsidR="00AB16D7" w:rsidRDefault="00AB16D7" w:rsidP="00AB16D7">
            <w:pPr>
              <w:ind w:right="86"/>
              <w:rPr>
                <w:b/>
              </w:rPr>
            </w:pPr>
            <w:r>
              <w:rPr>
                <w:b/>
              </w:rPr>
              <w:t>Referred to</w:t>
            </w:r>
          </w:p>
          <w:p w:rsidR="00AB16D7" w:rsidRDefault="00AB16D7" w:rsidP="008134F9">
            <w:pPr>
              <w:ind w:right="86"/>
              <w:rPr>
                <w:b/>
              </w:rPr>
            </w:pPr>
          </w:p>
        </w:tc>
        <w:tc>
          <w:tcPr>
            <w:tcW w:w="3218" w:type="dxa"/>
            <w:gridSpan w:val="2"/>
          </w:tcPr>
          <w:p w:rsidR="00AB16D7" w:rsidRDefault="00AB16D7" w:rsidP="008134F9">
            <w:pPr>
              <w:ind w:right="86"/>
              <w:rPr>
                <w:b/>
              </w:rPr>
            </w:pPr>
          </w:p>
        </w:tc>
      </w:tr>
      <w:tr w:rsidR="004764C2" w:rsidTr="00BF47E1">
        <w:tc>
          <w:tcPr>
            <w:tcW w:w="1650" w:type="dxa"/>
          </w:tcPr>
          <w:p w:rsidR="004764C2" w:rsidRDefault="00AB16D7" w:rsidP="00AB16D7">
            <w:pPr>
              <w:ind w:right="86"/>
              <w:rPr>
                <w:b/>
              </w:rPr>
            </w:pPr>
            <w:r>
              <w:rPr>
                <w:b/>
              </w:rPr>
              <w:t>Date</w:t>
            </w:r>
          </w:p>
        </w:tc>
        <w:tc>
          <w:tcPr>
            <w:tcW w:w="7984" w:type="dxa"/>
            <w:gridSpan w:val="4"/>
          </w:tcPr>
          <w:p w:rsidR="004764C2" w:rsidRDefault="004764C2" w:rsidP="008134F9">
            <w:pPr>
              <w:ind w:right="86"/>
              <w:rPr>
                <w:b/>
              </w:rPr>
            </w:pPr>
          </w:p>
          <w:p w:rsidR="00BF47E1" w:rsidRDefault="00BF47E1" w:rsidP="008134F9">
            <w:pPr>
              <w:ind w:right="86"/>
              <w:rPr>
                <w:b/>
              </w:rPr>
            </w:pPr>
          </w:p>
        </w:tc>
      </w:tr>
      <w:tr w:rsidR="004764C2" w:rsidTr="00AB16D7">
        <w:trPr>
          <w:trHeight w:val="1840"/>
        </w:trPr>
        <w:tc>
          <w:tcPr>
            <w:tcW w:w="9634" w:type="dxa"/>
            <w:gridSpan w:val="5"/>
          </w:tcPr>
          <w:p w:rsidR="004764C2" w:rsidRDefault="004764C2" w:rsidP="008134F9">
            <w:pPr>
              <w:ind w:right="86"/>
              <w:rPr>
                <w:b/>
              </w:rPr>
            </w:pPr>
            <w:r w:rsidRPr="00BF47E1">
              <w:rPr>
                <w:b/>
                <w:highlight w:val="yellow"/>
              </w:rPr>
              <w:t>Outline of situation known:</w:t>
            </w: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tc>
      </w:tr>
    </w:tbl>
    <w:p w:rsidR="004764C2" w:rsidRDefault="004764C2" w:rsidP="008134F9">
      <w:pPr>
        <w:ind w:right="86"/>
        <w:rPr>
          <w:b/>
        </w:rPr>
      </w:pPr>
    </w:p>
    <w:tbl>
      <w:tblPr>
        <w:tblStyle w:val="TableGrid"/>
        <w:tblW w:w="9634" w:type="dxa"/>
        <w:tblLook w:val="04A0" w:firstRow="1" w:lastRow="0" w:firstColumn="1" w:lastColumn="0" w:noHBand="0" w:noVBand="1"/>
      </w:tblPr>
      <w:tblGrid>
        <w:gridCol w:w="2405"/>
        <w:gridCol w:w="7229"/>
      </w:tblGrid>
      <w:tr w:rsidR="004764C2" w:rsidTr="004764C2">
        <w:tc>
          <w:tcPr>
            <w:tcW w:w="2405" w:type="dxa"/>
          </w:tcPr>
          <w:p w:rsidR="004764C2" w:rsidRDefault="004764C2" w:rsidP="004764C2">
            <w:pPr>
              <w:rPr>
                <w:color w:val="FF0000"/>
              </w:rPr>
            </w:pPr>
            <w:r w:rsidRPr="00BF5300">
              <w:rPr>
                <w:b/>
                <w:color w:val="FF0000"/>
              </w:rPr>
              <w:t>What happened?</w:t>
            </w:r>
            <w:r w:rsidRPr="00BF5300">
              <w:rPr>
                <w:color w:val="FF0000"/>
              </w:rPr>
              <w:t xml:space="preserve"> </w:t>
            </w:r>
          </w:p>
          <w:p w:rsidR="004764C2" w:rsidRPr="004764C2" w:rsidRDefault="004764C2" w:rsidP="004764C2">
            <w:pPr>
              <w:rPr>
                <w:sz w:val="16"/>
                <w:szCs w:val="16"/>
              </w:rPr>
            </w:pPr>
            <w:r w:rsidRPr="004764C2">
              <w:rPr>
                <w:sz w:val="16"/>
                <w:szCs w:val="16"/>
              </w:rPr>
              <w:t>Drawing out, each person’s story one at a time, starting with the person who has demonstrated the behaviours/upset. The aim is to get everybody’s point of view so that everybody involved knows they have been fairly listened to.</w:t>
            </w:r>
          </w:p>
          <w:p w:rsidR="004764C2" w:rsidRDefault="004764C2" w:rsidP="008134F9">
            <w:pPr>
              <w:ind w:right="86"/>
              <w:rPr>
                <w:b/>
              </w:rPr>
            </w:pPr>
          </w:p>
        </w:tc>
        <w:tc>
          <w:tcPr>
            <w:tcW w:w="7229" w:type="dxa"/>
          </w:tcPr>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tc>
      </w:tr>
      <w:tr w:rsidR="004764C2" w:rsidTr="004764C2">
        <w:tc>
          <w:tcPr>
            <w:tcW w:w="2405" w:type="dxa"/>
          </w:tcPr>
          <w:p w:rsidR="004764C2" w:rsidRDefault="004764C2" w:rsidP="004764C2">
            <w:r w:rsidRPr="00BF5300">
              <w:rPr>
                <w:b/>
                <w:color w:val="ED7D31" w:themeColor="accent2"/>
              </w:rPr>
              <w:t>What do you think and feel about that?</w:t>
            </w:r>
            <w:r w:rsidRPr="00BF5300">
              <w:rPr>
                <w:color w:val="ED7D31" w:themeColor="accent2"/>
              </w:rPr>
              <w:t xml:space="preserve"> </w:t>
            </w:r>
            <w:r w:rsidRPr="004764C2">
              <w:rPr>
                <w:sz w:val="16"/>
                <w:szCs w:val="16"/>
              </w:rPr>
              <w:t>Feelings at the time, before and since.</w:t>
            </w:r>
          </w:p>
          <w:p w:rsidR="004764C2" w:rsidRDefault="004764C2" w:rsidP="008134F9">
            <w:pPr>
              <w:ind w:right="86"/>
              <w:rPr>
                <w:b/>
              </w:rPr>
            </w:pPr>
          </w:p>
          <w:p w:rsidR="004764C2" w:rsidRDefault="004764C2" w:rsidP="008134F9">
            <w:pPr>
              <w:ind w:right="86"/>
              <w:rPr>
                <w:b/>
              </w:rPr>
            </w:pPr>
          </w:p>
        </w:tc>
        <w:tc>
          <w:tcPr>
            <w:tcW w:w="7229" w:type="dxa"/>
          </w:tcPr>
          <w:p w:rsidR="004764C2" w:rsidRDefault="004764C2" w:rsidP="008134F9">
            <w:pPr>
              <w:ind w:right="86"/>
              <w:rPr>
                <w:b/>
              </w:rPr>
            </w:pPr>
          </w:p>
        </w:tc>
      </w:tr>
      <w:tr w:rsidR="004764C2" w:rsidTr="004764C2">
        <w:tc>
          <w:tcPr>
            <w:tcW w:w="2405" w:type="dxa"/>
          </w:tcPr>
          <w:p w:rsidR="004764C2" w:rsidRPr="004764C2" w:rsidRDefault="004764C2" w:rsidP="004764C2">
            <w:r w:rsidRPr="00BF5300">
              <w:rPr>
                <w:b/>
                <w:color w:val="0070C0"/>
              </w:rPr>
              <w:t>Who has been impacted and how?</w:t>
            </w:r>
            <w:r>
              <w:rPr>
                <w:b/>
                <w:color w:val="0070C0"/>
              </w:rPr>
              <w:t xml:space="preserve"> </w:t>
            </w:r>
            <w:r w:rsidRPr="004764C2">
              <w:rPr>
                <w:sz w:val="16"/>
                <w:szCs w:val="16"/>
              </w:rPr>
              <w:t>Who has been impacted and how? Older children are encouraged to think about wider implications of who</w:t>
            </w:r>
            <w:r>
              <w:rPr>
                <w:sz w:val="16"/>
                <w:szCs w:val="16"/>
              </w:rPr>
              <w:t xml:space="preserve"> </w:t>
            </w:r>
            <w:proofErr w:type="spellStart"/>
            <w:r>
              <w:rPr>
                <w:sz w:val="16"/>
                <w:szCs w:val="16"/>
              </w:rPr>
              <w:t>e.g</w:t>
            </w:r>
            <w:proofErr w:type="spellEnd"/>
            <w:r>
              <w:rPr>
                <w:sz w:val="16"/>
                <w:szCs w:val="16"/>
              </w:rPr>
              <w:t xml:space="preserve"> school, parents, </w:t>
            </w:r>
          </w:p>
        </w:tc>
        <w:tc>
          <w:tcPr>
            <w:tcW w:w="7229" w:type="dxa"/>
          </w:tcPr>
          <w:p w:rsidR="004764C2" w:rsidRDefault="004764C2" w:rsidP="008134F9">
            <w:pPr>
              <w:ind w:right="86"/>
              <w:rPr>
                <w:b/>
              </w:rPr>
            </w:pPr>
          </w:p>
        </w:tc>
      </w:tr>
      <w:tr w:rsidR="004764C2" w:rsidTr="004764C2">
        <w:tc>
          <w:tcPr>
            <w:tcW w:w="2405" w:type="dxa"/>
          </w:tcPr>
          <w:p w:rsidR="004764C2" w:rsidRDefault="004764C2" w:rsidP="004764C2">
            <w:pPr>
              <w:rPr>
                <w:b/>
                <w:color w:val="002060"/>
              </w:rPr>
            </w:pPr>
            <w:r w:rsidRPr="00A13508">
              <w:rPr>
                <w:b/>
                <w:color w:val="002060"/>
              </w:rPr>
              <w:t xml:space="preserve">What are the needs of those involved? </w:t>
            </w:r>
          </w:p>
          <w:p w:rsidR="004764C2" w:rsidRPr="004764C2" w:rsidRDefault="004764C2" w:rsidP="004764C2">
            <w:pPr>
              <w:rPr>
                <w:sz w:val="16"/>
                <w:szCs w:val="16"/>
              </w:rPr>
            </w:pPr>
            <w:r w:rsidRPr="004764C2">
              <w:rPr>
                <w:sz w:val="16"/>
                <w:szCs w:val="16"/>
              </w:rPr>
              <w:t>What do those impacted need to feel better, move on, repair and rebuild relationships?</w:t>
            </w:r>
          </w:p>
        </w:tc>
        <w:tc>
          <w:tcPr>
            <w:tcW w:w="7229" w:type="dxa"/>
          </w:tcPr>
          <w:p w:rsidR="004764C2" w:rsidRDefault="004764C2" w:rsidP="008134F9">
            <w:pPr>
              <w:ind w:right="86"/>
              <w:rPr>
                <w:b/>
              </w:rPr>
            </w:pPr>
          </w:p>
        </w:tc>
      </w:tr>
      <w:tr w:rsidR="004764C2" w:rsidTr="004764C2">
        <w:tc>
          <w:tcPr>
            <w:tcW w:w="2405" w:type="dxa"/>
          </w:tcPr>
          <w:p w:rsidR="004764C2" w:rsidRDefault="004764C2" w:rsidP="004764C2">
            <w:pPr>
              <w:rPr>
                <w:color w:val="00B050"/>
              </w:rPr>
            </w:pPr>
            <w:r w:rsidRPr="00A13508">
              <w:rPr>
                <w:b/>
                <w:color w:val="00B050"/>
              </w:rPr>
              <w:t>How can I put this right?</w:t>
            </w:r>
            <w:r>
              <w:rPr>
                <w:b/>
                <w:color w:val="00B050"/>
              </w:rPr>
              <w:t xml:space="preserve"> What needs to happen next?</w:t>
            </w:r>
            <w:r w:rsidRPr="00A13508">
              <w:rPr>
                <w:color w:val="00B050"/>
              </w:rPr>
              <w:t xml:space="preserve"> </w:t>
            </w:r>
          </w:p>
          <w:p w:rsidR="004764C2" w:rsidRDefault="004764C2" w:rsidP="004764C2">
            <w:r w:rsidRPr="004764C2">
              <w:rPr>
                <w:sz w:val="16"/>
                <w:szCs w:val="16"/>
              </w:rPr>
              <w:t>What action needs to be done to make amends.</w:t>
            </w:r>
          </w:p>
          <w:p w:rsidR="004764C2" w:rsidRDefault="004764C2" w:rsidP="008134F9">
            <w:pPr>
              <w:ind w:right="86"/>
              <w:rPr>
                <w:b/>
              </w:rPr>
            </w:pPr>
          </w:p>
        </w:tc>
        <w:tc>
          <w:tcPr>
            <w:tcW w:w="7229" w:type="dxa"/>
          </w:tcPr>
          <w:p w:rsidR="004764C2" w:rsidRDefault="004764C2" w:rsidP="008134F9">
            <w:pPr>
              <w:ind w:right="86"/>
              <w:rPr>
                <w:b/>
              </w:rPr>
            </w:pPr>
          </w:p>
        </w:tc>
      </w:tr>
      <w:tr w:rsidR="004764C2" w:rsidTr="004764C2">
        <w:tc>
          <w:tcPr>
            <w:tcW w:w="2405" w:type="dxa"/>
          </w:tcPr>
          <w:p w:rsidR="004764C2" w:rsidRPr="00D01344" w:rsidRDefault="004764C2" w:rsidP="004764C2">
            <w:pPr>
              <w:rPr>
                <w:b/>
                <w:color w:val="538135" w:themeColor="accent6" w:themeShade="BF"/>
              </w:rPr>
            </w:pPr>
            <w:r w:rsidRPr="000D628F">
              <w:rPr>
                <w:b/>
                <w:color w:val="538135" w:themeColor="accent6" w:themeShade="BF"/>
              </w:rPr>
              <w:t>What will you do differently next time?</w:t>
            </w:r>
          </w:p>
          <w:p w:rsidR="004764C2" w:rsidRDefault="004764C2" w:rsidP="008134F9">
            <w:pPr>
              <w:ind w:right="86"/>
              <w:rPr>
                <w:b/>
              </w:rPr>
            </w:pPr>
          </w:p>
        </w:tc>
        <w:tc>
          <w:tcPr>
            <w:tcW w:w="7229" w:type="dxa"/>
          </w:tcPr>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p w:rsidR="004764C2" w:rsidRDefault="004764C2" w:rsidP="008134F9">
            <w:pPr>
              <w:ind w:right="86"/>
              <w:rPr>
                <w:b/>
              </w:rPr>
            </w:pPr>
          </w:p>
        </w:tc>
      </w:tr>
    </w:tbl>
    <w:p w:rsidR="004764C2" w:rsidRDefault="004311B5" w:rsidP="004764C2">
      <w:pPr>
        <w:rPr>
          <w:b/>
          <w:u w:val="single"/>
        </w:rPr>
      </w:pPr>
      <w:r>
        <w:rPr>
          <w:b/>
          <w:u w:val="single"/>
        </w:rPr>
        <w:lastRenderedPageBreak/>
        <w:t xml:space="preserve">Appendix </w:t>
      </w:r>
      <w:r w:rsidR="008C1374">
        <w:rPr>
          <w:b/>
          <w:u w:val="single"/>
        </w:rPr>
        <w:t>3b</w:t>
      </w:r>
    </w:p>
    <w:p w:rsidR="004311B5" w:rsidRDefault="004311B5" w:rsidP="004311B5">
      <w:pPr>
        <w:jc w:val="center"/>
        <w:rPr>
          <w:b/>
          <w:u w:val="single"/>
        </w:rPr>
      </w:pPr>
      <w:r>
        <w:rPr>
          <w:b/>
          <w:u w:val="single"/>
        </w:rPr>
        <w:t>Behaviour Regulation sheet KS 2</w:t>
      </w:r>
    </w:p>
    <w:tbl>
      <w:tblPr>
        <w:tblStyle w:val="TableGrid"/>
        <w:tblW w:w="0" w:type="auto"/>
        <w:tblLook w:val="04A0" w:firstRow="1" w:lastRow="0" w:firstColumn="1" w:lastColumn="0" w:noHBand="0" w:noVBand="1"/>
      </w:tblPr>
      <w:tblGrid>
        <w:gridCol w:w="3256"/>
        <w:gridCol w:w="1559"/>
        <w:gridCol w:w="1843"/>
        <w:gridCol w:w="2358"/>
      </w:tblGrid>
      <w:tr w:rsidR="004311B5" w:rsidTr="004311B5">
        <w:tc>
          <w:tcPr>
            <w:tcW w:w="3256" w:type="dxa"/>
          </w:tcPr>
          <w:p w:rsidR="004311B5" w:rsidRPr="004311B5" w:rsidRDefault="004311B5" w:rsidP="004311B5">
            <w:pPr>
              <w:rPr>
                <w:b/>
              </w:rPr>
            </w:pPr>
            <w:r>
              <w:rPr>
                <w:b/>
              </w:rPr>
              <w:t>My n</w:t>
            </w:r>
            <w:r w:rsidRPr="004311B5">
              <w:rPr>
                <w:b/>
              </w:rPr>
              <w:t>ame</w:t>
            </w:r>
          </w:p>
        </w:tc>
        <w:tc>
          <w:tcPr>
            <w:tcW w:w="1559" w:type="dxa"/>
          </w:tcPr>
          <w:p w:rsidR="004311B5" w:rsidRPr="004311B5" w:rsidRDefault="004311B5" w:rsidP="004311B5">
            <w:pPr>
              <w:jc w:val="center"/>
              <w:rPr>
                <w:b/>
              </w:rPr>
            </w:pPr>
            <w:r w:rsidRPr="004311B5">
              <w:rPr>
                <w:b/>
              </w:rPr>
              <w:t>Date</w:t>
            </w:r>
          </w:p>
        </w:tc>
        <w:tc>
          <w:tcPr>
            <w:tcW w:w="1843" w:type="dxa"/>
          </w:tcPr>
          <w:p w:rsidR="004311B5" w:rsidRPr="004311B5" w:rsidRDefault="004311B5" w:rsidP="004311B5">
            <w:pPr>
              <w:jc w:val="center"/>
              <w:rPr>
                <w:b/>
              </w:rPr>
            </w:pPr>
            <w:r>
              <w:rPr>
                <w:b/>
              </w:rPr>
              <w:t>Class</w:t>
            </w:r>
          </w:p>
        </w:tc>
        <w:tc>
          <w:tcPr>
            <w:tcW w:w="2358" w:type="dxa"/>
          </w:tcPr>
          <w:p w:rsidR="004311B5" w:rsidRPr="004311B5" w:rsidRDefault="004311B5" w:rsidP="004311B5">
            <w:pPr>
              <w:jc w:val="center"/>
              <w:rPr>
                <w:b/>
              </w:rPr>
            </w:pPr>
            <w:r>
              <w:rPr>
                <w:b/>
              </w:rPr>
              <w:t>Lesson</w:t>
            </w:r>
          </w:p>
        </w:tc>
      </w:tr>
      <w:tr w:rsidR="004311B5" w:rsidTr="004311B5">
        <w:tc>
          <w:tcPr>
            <w:tcW w:w="3256" w:type="dxa"/>
          </w:tcPr>
          <w:p w:rsidR="004311B5" w:rsidRDefault="004311B5" w:rsidP="004311B5">
            <w:pPr>
              <w:jc w:val="center"/>
              <w:rPr>
                <w:b/>
                <w:u w:val="single"/>
              </w:rPr>
            </w:pPr>
          </w:p>
          <w:p w:rsidR="004311B5" w:rsidRDefault="004311B5" w:rsidP="004311B5">
            <w:pPr>
              <w:jc w:val="center"/>
              <w:rPr>
                <w:b/>
                <w:u w:val="single"/>
              </w:rPr>
            </w:pPr>
          </w:p>
        </w:tc>
        <w:tc>
          <w:tcPr>
            <w:tcW w:w="1559" w:type="dxa"/>
          </w:tcPr>
          <w:p w:rsidR="004311B5" w:rsidRDefault="004311B5" w:rsidP="004311B5">
            <w:pPr>
              <w:jc w:val="center"/>
              <w:rPr>
                <w:b/>
                <w:u w:val="single"/>
              </w:rPr>
            </w:pPr>
          </w:p>
        </w:tc>
        <w:tc>
          <w:tcPr>
            <w:tcW w:w="1843" w:type="dxa"/>
          </w:tcPr>
          <w:p w:rsidR="004311B5" w:rsidRDefault="004311B5" w:rsidP="004311B5">
            <w:pPr>
              <w:jc w:val="center"/>
              <w:rPr>
                <w:b/>
                <w:u w:val="single"/>
              </w:rPr>
            </w:pPr>
          </w:p>
        </w:tc>
        <w:tc>
          <w:tcPr>
            <w:tcW w:w="2358" w:type="dxa"/>
          </w:tcPr>
          <w:p w:rsidR="004311B5" w:rsidRDefault="004311B5" w:rsidP="004311B5">
            <w:pPr>
              <w:jc w:val="center"/>
              <w:rPr>
                <w:b/>
                <w:u w:val="single"/>
              </w:rPr>
            </w:pPr>
          </w:p>
        </w:tc>
      </w:tr>
    </w:tbl>
    <w:p w:rsidR="004311B5" w:rsidRDefault="004311B5" w:rsidP="004311B5">
      <w:pPr>
        <w:jc w:val="center"/>
        <w:rPr>
          <w:b/>
          <w:u w:val="single"/>
        </w:rPr>
      </w:pPr>
    </w:p>
    <w:p w:rsidR="004311B5" w:rsidRPr="007E68AD" w:rsidRDefault="004311B5" w:rsidP="004764C2">
      <w:pPr>
        <w:rPr>
          <w:b/>
          <w:u w:val="single"/>
        </w:rPr>
      </w:pPr>
      <w:r>
        <w:rPr>
          <w:b/>
          <w:u w:val="single"/>
        </w:rPr>
        <w:t xml:space="preserve">Reflection Time: </w:t>
      </w:r>
      <w:r w:rsidRPr="004311B5">
        <w:t>Think about what has just happened while you colour.</w:t>
      </w:r>
    </w:p>
    <w:p w:rsidR="004311B5" w:rsidRDefault="004311B5" w:rsidP="00C27764">
      <w:pPr>
        <w:ind w:right="86"/>
        <w:jc w:val="center"/>
        <w:rPr>
          <w:b/>
        </w:rPr>
      </w:pPr>
      <w:r>
        <w:rPr>
          <w:noProof/>
          <w:lang w:eastAsia="en-GB"/>
        </w:rPr>
        <w:drawing>
          <wp:inline distT="0" distB="0" distL="0" distR="0" wp14:anchorId="475682FF" wp14:editId="4792E62E">
            <wp:extent cx="2481263" cy="24396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795" t="21564" r="51889" b="27824"/>
                    <a:stretch/>
                  </pic:blipFill>
                  <pic:spPr bwMode="auto">
                    <a:xfrm>
                      <a:off x="0" y="0"/>
                      <a:ext cx="2501046" cy="245905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016"/>
      </w:tblGrid>
      <w:tr w:rsidR="004311B5" w:rsidTr="004311B5">
        <w:tc>
          <w:tcPr>
            <w:tcW w:w="9016" w:type="dxa"/>
          </w:tcPr>
          <w:p w:rsidR="004311B5" w:rsidRDefault="004311B5" w:rsidP="004311B5">
            <w:pPr>
              <w:ind w:right="86"/>
              <w:rPr>
                <w:b/>
              </w:rPr>
            </w:pPr>
            <w:r>
              <w:rPr>
                <w:b/>
              </w:rPr>
              <w:t>What did I do wrong?</w:t>
            </w:r>
          </w:p>
          <w:p w:rsidR="004311B5" w:rsidRDefault="004311B5" w:rsidP="004311B5">
            <w:pPr>
              <w:ind w:right="86"/>
              <w:rPr>
                <w:b/>
              </w:rPr>
            </w:pPr>
          </w:p>
          <w:p w:rsidR="004311B5" w:rsidRDefault="004311B5" w:rsidP="004311B5">
            <w:pPr>
              <w:ind w:right="86"/>
              <w:rPr>
                <w:b/>
              </w:rPr>
            </w:pPr>
          </w:p>
          <w:p w:rsidR="004311B5" w:rsidRDefault="004311B5" w:rsidP="004311B5">
            <w:pPr>
              <w:ind w:right="86"/>
              <w:rPr>
                <w:b/>
              </w:rPr>
            </w:pPr>
          </w:p>
        </w:tc>
      </w:tr>
      <w:tr w:rsidR="004311B5" w:rsidTr="004311B5">
        <w:tc>
          <w:tcPr>
            <w:tcW w:w="9016" w:type="dxa"/>
          </w:tcPr>
          <w:p w:rsidR="004311B5" w:rsidRDefault="004311B5" w:rsidP="004311B5">
            <w:pPr>
              <w:ind w:right="86"/>
              <w:rPr>
                <w:b/>
              </w:rPr>
            </w:pPr>
            <w:r>
              <w:rPr>
                <w:b/>
              </w:rPr>
              <w:t>What feelings did I have and what made me feel like this?</w:t>
            </w:r>
          </w:p>
          <w:p w:rsidR="004311B5" w:rsidRDefault="004311B5" w:rsidP="004311B5">
            <w:pPr>
              <w:ind w:right="86"/>
              <w:rPr>
                <w:b/>
              </w:rPr>
            </w:pPr>
          </w:p>
          <w:p w:rsidR="004311B5" w:rsidRDefault="004311B5" w:rsidP="004311B5">
            <w:pPr>
              <w:ind w:right="86"/>
              <w:rPr>
                <w:b/>
              </w:rPr>
            </w:pPr>
          </w:p>
          <w:p w:rsidR="004311B5" w:rsidRDefault="004311B5" w:rsidP="004311B5">
            <w:pPr>
              <w:ind w:right="86"/>
              <w:rPr>
                <w:b/>
              </w:rPr>
            </w:pPr>
          </w:p>
        </w:tc>
      </w:tr>
      <w:tr w:rsidR="004311B5" w:rsidTr="004311B5">
        <w:tc>
          <w:tcPr>
            <w:tcW w:w="9016" w:type="dxa"/>
          </w:tcPr>
          <w:p w:rsidR="004311B5" w:rsidRDefault="004311B5" w:rsidP="004311B5">
            <w:pPr>
              <w:ind w:right="86"/>
              <w:rPr>
                <w:b/>
              </w:rPr>
            </w:pPr>
            <w:r>
              <w:rPr>
                <w:b/>
              </w:rPr>
              <w:t>What could I have done differently?</w:t>
            </w:r>
          </w:p>
          <w:p w:rsidR="004311B5" w:rsidRDefault="004311B5" w:rsidP="004311B5">
            <w:pPr>
              <w:ind w:right="86"/>
              <w:rPr>
                <w:b/>
              </w:rPr>
            </w:pPr>
          </w:p>
          <w:p w:rsidR="004311B5" w:rsidRDefault="004311B5" w:rsidP="004311B5">
            <w:pPr>
              <w:ind w:right="86"/>
              <w:rPr>
                <w:b/>
              </w:rPr>
            </w:pPr>
          </w:p>
          <w:p w:rsidR="004311B5" w:rsidRDefault="004311B5" w:rsidP="004311B5">
            <w:pPr>
              <w:ind w:right="86"/>
              <w:rPr>
                <w:b/>
              </w:rPr>
            </w:pPr>
          </w:p>
        </w:tc>
      </w:tr>
      <w:tr w:rsidR="004311B5" w:rsidTr="004311B5">
        <w:tc>
          <w:tcPr>
            <w:tcW w:w="9016" w:type="dxa"/>
          </w:tcPr>
          <w:p w:rsidR="004311B5" w:rsidRDefault="004311B5" w:rsidP="004311B5">
            <w:pPr>
              <w:ind w:right="86"/>
              <w:rPr>
                <w:b/>
              </w:rPr>
            </w:pPr>
            <w:r>
              <w:rPr>
                <w:b/>
              </w:rPr>
              <w:t>Who might my actions affect?</w:t>
            </w:r>
          </w:p>
          <w:p w:rsidR="004311B5" w:rsidRDefault="004311B5" w:rsidP="004311B5">
            <w:pPr>
              <w:ind w:right="86"/>
              <w:rPr>
                <w:b/>
              </w:rPr>
            </w:pPr>
          </w:p>
          <w:p w:rsidR="004311B5" w:rsidRDefault="004311B5" w:rsidP="004311B5">
            <w:pPr>
              <w:ind w:right="86"/>
              <w:rPr>
                <w:b/>
              </w:rPr>
            </w:pPr>
          </w:p>
          <w:p w:rsidR="004311B5" w:rsidRDefault="004311B5" w:rsidP="004311B5">
            <w:pPr>
              <w:ind w:right="86"/>
              <w:rPr>
                <w:b/>
              </w:rPr>
            </w:pPr>
          </w:p>
        </w:tc>
      </w:tr>
      <w:tr w:rsidR="004311B5" w:rsidTr="004311B5">
        <w:tc>
          <w:tcPr>
            <w:tcW w:w="9016" w:type="dxa"/>
          </w:tcPr>
          <w:p w:rsidR="004311B5" w:rsidRDefault="004311B5" w:rsidP="004311B5">
            <w:pPr>
              <w:ind w:right="86"/>
              <w:rPr>
                <w:b/>
              </w:rPr>
            </w:pPr>
            <w:r>
              <w:rPr>
                <w:b/>
              </w:rPr>
              <w:t>What can I do to put things right?</w:t>
            </w:r>
          </w:p>
          <w:p w:rsidR="004311B5" w:rsidRDefault="004311B5" w:rsidP="004311B5">
            <w:pPr>
              <w:ind w:right="86"/>
              <w:rPr>
                <w:b/>
              </w:rPr>
            </w:pPr>
          </w:p>
          <w:p w:rsidR="004311B5" w:rsidRDefault="004311B5" w:rsidP="004311B5">
            <w:pPr>
              <w:ind w:right="86"/>
              <w:rPr>
                <w:b/>
              </w:rPr>
            </w:pPr>
          </w:p>
          <w:p w:rsidR="004311B5" w:rsidRDefault="004311B5" w:rsidP="004311B5">
            <w:pPr>
              <w:ind w:right="86"/>
              <w:rPr>
                <w:b/>
              </w:rPr>
            </w:pPr>
          </w:p>
        </w:tc>
      </w:tr>
    </w:tbl>
    <w:p w:rsidR="004311B5" w:rsidRDefault="004311B5" w:rsidP="004311B5">
      <w:pPr>
        <w:ind w:right="86"/>
        <w:rPr>
          <w:b/>
        </w:rPr>
      </w:pPr>
    </w:p>
    <w:tbl>
      <w:tblPr>
        <w:tblStyle w:val="TableGrid"/>
        <w:tblW w:w="0" w:type="auto"/>
        <w:tblLook w:val="04A0" w:firstRow="1" w:lastRow="0" w:firstColumn="1" w:lastColumn="0" w:noHBand="0" w:noVBand="1"/>
      </w:tblPr>
      <w:tblGrid>
        <w:gridCol w:w="9016"/>
      </w:tblGrid>
      <w:tr w:rsidR="00C27764" w:rsidTr="00C27764">
        <w:tc>
          <w:tcPr>
            <w:tcW w:w="9016" w:type="dxa"/>
          </w:tcPr>
          <w:p w:rsidR="00C27764" w:rsidRDefault="00C27764" w:rsidP="004311B5">
            <w:pPr>
              <w:ind w:right="86"/>
              <w:rPr>
                <w:b/>
              </w:rPr>
            </w:pPr>
            <w:r>
              <w:rPr>
                <w:b/>
              </w:rPr>
              <w:t>Agreed Consequence</w:t>
            </w:r>
          </w:p>
          <w:p w:rsidR="004B6951" w:rsidRDefault="004B6951" w:rsidP="004311B5">
            <w:pPr>
              <w:ind w:right="86"/>
              <w:rPr>
                <w:b/>
              </w:rPr>
            </w:pPr>
          </w:p>
          <w:p w:rsidR="00C27764" w:rsidRDefault="00C27764" w:rsidP="004311B5">
            <w:pPr>
              <w:ind w:right="86"/>
              <w:rPr>
                <w:b/>
              </w:rPr>
            </w:pPr>
          </w:p>
          <w:p w:rsidR="00C27764" w:rsidRDefault="00C27764" w:rsidP="004311B5">
            <w:pPr>
              <w:ind w:right="86"/>
              <w:rPr>
                <w:b/>
              </w:rPr>
            </w:pPr>
          </w:p>
        </w:tc>
      </w:tr>
    </w:tbl>
    <w:p w:rsidR="00C27764" w:rsidRDefault="00C27764" w:rsidP="00C27764">
      <w:pPr>
        <w:rPr>
          <w:b/>
          <w:u w:val="single"/>
        </w:rPr>
      </w:pPr>
      <w:r>
        <w:rPr>
          <w:b/>
          <w:u w:val="single"/>
        </w:rPr>
        <w:lastRenderedPageBreak/>
        <w:t xml:space="preserve">Appendix </w:t>
      </w:r>
      <w:r w:rsidR="008C1374">
        <w:rPr>
          <w:b/>
          <w:u w:val="single"/>
        </w:rPr>
        <w:t>3c</w:t>
      </w:r>
    </w:p>
    <w:p w:rsidR="00C27764" w:rsidRDefault="00262565" w:rsidP="00C27764">
      <w:pPr>
        <w:jc w:val="center"/>
        <w:rPr>
          <w:b/>
          <w:u w:val="single"/>
        </w:rPr>
      </w:pPr>
      <w:r>
        <w:rPr>
          <w:b/>
          <w:u w:val="single"/>
        </w:rPr>
        <w:t>Behaviour Regulation sheet KS 1</w:t>
      </w:r>
    </w:p>
    <w:tbl>
      <w:tblPr>
        <w:tblStyle w:val="TableGrid"/>
        <w:tblW w:w="0" w:type="auto"/>
        <w:tblLook w:val="04A0" w:firstRow="1" w:lastRow="0" w:firstColumn="1" w:lastColumn="0" w:noHBand="0" w:noVBand="1"/>
      </w:tblPr>
      <w:tblGrid>
        <w:gridCol w:w="3256"/>
        <w:gridCol w:w="1559"/>
        <w:gridCol w:w="1843"/>
        <w:gridCol w:w="2358"/>
      </w:tblGrid>
      <w:tr w:rsidR="00C27764" w:rsidTr="00C4696A">
        <w:tc>
          <w:tcPr>
            <w:tcW w:w="3256" w:type="dxa"/>
          </w:tcPr>
          <w:p w:rsidR="00C27764" w:rsidRPr="004311B5" w:rsidRDefault="00C27764" w:rsidP="00C4696A">
            <w:pPr>
              <w:rPr>
                <w:b/>
              </w:rPr>
            </w:pPr>
            <w:r>
              <w:rPr>
                <w:b/>
              </w:rPr>
              <w:t>My n</w:t>
            </w:r>
            <w:r w:rsidRPr="004311B5">
              <w:rPr>
                <w:b/>
              </w:rPr>
              <w:t>ame</w:t>
            </w:r>
          </w:p>
        </w:tc>
        <w:tc>
          <w:tcPr>
            <w:tcW w:w="1559" w:type="dxa"/>
          </w:tcPr>
          <w:p w:rsidR="00C27764" w:rsidRPr="004311B5" w:rsidRDefault="00C27764" w:rsidP="00C4696A">
            <w:pPr>
              <w:jc w:val="center"/>
              <w:rPr>
                <w:b/>
              </w:rPr>
            </w:pPr>
            <w:r w:rsidRPr="004311B5">
              <w:rPr>
                <w:b/>
              </w:rPr>
              <w:t>Date</w:t>
            </w:r>
          </w:p>
        </w:tc>
        <w:tc>
          <w:tcPr>
            <w:tcW w:w="1843" w:type="dxa"/>
          </w:tcPr>
          <w:p w:rsidR="00C27764" w:rsidRPr="004311B5" w:rsidRDefault="00C27764" w:rsidP="00C4696A">
            <w:pPr>
              <w:jc w:val="center"/>
              <w:rPr>
                <w:b/>
              </w:rPr>
            </w:pPr>
            <w:r>
              <w:rPr>
                <w:b/>
              </w:rPr>
              <w:t>Class</w:t>
            </w:r>
          </w:p>
        </w:tc>
        <w:tc>
          <w:tcPr>
            <w:tcW w:w="2358" w:type="dxa"/>
          </w:tcPr>
          <w:p w:rsidR="00C27764" w:rsidRPr="004311B5" w:rsidRDefault="00C27764" w:rsidP="00C4696A">
            <w:pPr>
              <w:jc w:val="center"/>
              <w:rPr>
                <w:b/>
              </w:rPr>
            </w:pPr>
            <w:r>
              <w:rPr>
                <w:b/>
              </w:rPr>
              <w:t>Lesson</w:t>
            </w:r>
          </w:p>
        </w:tc>
      </w:tr>
      <w:tr w:rsidR="00C27764" w:rsidTr="00C4696A">
        <w:tc>
          <w:tcPr>
            <w:tcW w:w="3256" w:type="dxa"/>
          </w:tcPr>
          <w:p w:rsidR="00C27764" w:rsidRDefault="00C27764" w:rsidP="00DE3053">
            <w:pPr>
              <w:rPr>
                <w:b/>
                <w:u w:val="single"/>
              </w:rPr>
            </w:pPr>
          </w:p>
          <w:p w:rsidR="00DE3053" w:rsidRDefault="00DE3053" w:rsidP="00DE3053">
            <w:pPr>
              <w:rPr>
                <w:b/>
                <w:u w:val="single"/>
              </w:rPr>
            </w:pPr>
          </w:p>
        </w:tc>
        <w:tc>
          <w:tcPr>
            <w:tcW w:w="1559" w:type="dxa"/>
          </w:tcPr>
          <w:p w:rsidR="00C27764" w:rsidRDefault="00C27764" w:rsidP="00C4696A">
            <w:pPr>
              <w:jc w:val="center"/>
              <w:rPr>
                <w:b/>
                <w:u w:val="single"/>
              </w:rPr>
            </w:pPr>
          </w:p>
        </w:tc>
        <w:tc>
          <w:tcPr>
            <w:tcW w:w="1843" w:type="dxa"/>
          </w:tcPr>
          <w:p w:rsidR="00C27764" w:rsidRDefault="00C27764" w:rsidP="00C4696A">
            <w:pPr>
              <w:jc w:val="center"/>
              <w:rPr>
                <w:b/>
                <w:u w:val="single"/>
              </w:rPr>
            </w:pPr>
          </w:p>
        </w:tc>
        <w:tc>
          <w:tcPr>
            <w:tcW w:w="2358" w:type="dxa"/>
          </w:tcPr>
          <w:p w:rsidR="00C27764" w:rsidRDefault="00C27764" w:rsidP="00C4696A">
            <w:pPr>
              <w:jc w:val="center"/>
              <w:rPr>
                <w:b/>
                <w:u w:val="single"/>
              </w:rPr>
            </w:pPr>
          </w:p>
        </w:tc>
      </w:tr>
    </w:tbl>
    <w:p w:rsidR="00C27764" w:rsidRDefault="00C27764" w:rsidP="00C27764">
      <w:pPr>
        <w:ind w:right="86"/>
        <w:jc w:val="center"/>
        <w:rPr>
          <w:b/>
        </w:rPr>
      </w:pPr>
      <w:r>
        <w:rPr>
          <w:noProof/>
          <w:lang w:eastAsia="en-GB"/>
        </w:rPr>
        <w:drawing>
          <wp:inline distT="0" distB="0" distL="0" distR="0" wp14:anchorId="156210CC" wp14:editId="4C6634F3">
            <wp:extent cx="3762375" cy="222408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308" t="44850" r="68009" b="27538"/>
                    <a:stretch/>
                  </pic:blipFill>
                  <pic:spPr bwMode="auto">
                    <a:xfrm>
                      <a:off x="0" y="0"/>
                      <a:ext cx="3780235" cy="2234646"/>
                    </a:xfrm>
                    <a:prstGeom prst="rect">
                      <a:avLst/>
                    </a:prstGeom>
                    <a:ln>
                      <a:noFill/>
                    </a:ln>
                    <a:extLst>
                      <a:ext uri="{53640926-AAD7-44D8-BBD7-CCE9431645EC}">
                        <a14:shadowObscured xmlns:a14="http://schemas.microsoft.com/office/drawing/2010/main"/>
                      </a:ext>
                    </a:extLst>
                  </pic:spPr>
                </pic:pic>
              </a:graphicData>
            </a:graphic>
          </wp:inline>
        </w:drawing>
      </w:r>
      <w:r w:rsidR="00226A79" w:rsidRPr="00226A79">
        <w:rPr>
          <w:noProof/>
          <w:lang w:eastAsia="en-GB"/>
        </w:rPr>
        <w:t xml:space="preserve"> </w:t>
      </w:r>
    </w:p>
    <w:tbl>
      <w:tblPr>
        <w:tblStyle w:val="TableGrid"/>
        <w:tblW w:w="10060" w:type="dxa"/>
        <w:tblLayout w:type="fixed"/>
        <w:tblLook w:val="04A0" w:firstRow="1" w:lastRow="0" w:firstColumn="1" w:lastColumn="0" w:noHBand="0" w:noVBand="1"/>
      </w:tblPr>
      <w:tblGrid>
        <w:gridCol w:w="10060"/>
      </w:tblGrid>
      <w:tr w:rsidR="00226A79" w:rsidTr="0016491F">
        <w:tc>
          <w:tcPr>
            <w:tcW w:w="10060" w:type="dxa"/>
          </w:tcPr>
          <w:p w:rsidR="00226A79" w:rsidRPr="00DE3053" w:rsidRDefault="00226A79" w:rsidP="00226A79">
            <w:pPr>
              <w:ind w:right="86"/>
            </w:pPr>
            <w:r w:rsidRPr="00262565">
              <w:rPr>
                <w:b/>
              </w:rPr>
              <w:t>What did I do wrong?</w:t>
            </w:r>
            <w:r w:rsidR="00262565">
              <w:rPr>
                <w:b/>
              </w:rPr>
              <w:t xml:space="preserve"> </w:t>
            </w:r>
            <w:r w:rsidR="00262565" w:rsidRPr="00DE3053">
              <w:t>(Draw a picture of what I did wrong)</w:t>
            </w:r>
          </w:p>
          <w:p w:rsidR="00226A79" w:rsidRDefault="00226A79" w:rsidP="00226A79">
            <w:pPr>
              <w:ind w:right="86"/>
              <w:rPr>
                <w:b/>
              </w:rPr>
            </w:pPr>
            <w:r>
              <w:rPr>
                <w:b/>
              </w:rPr>
              <w:t xml:space="preserve"> </w:t>
            </w:r>
          </w:p>
          <w:p w:rsidR="00226A79" w:rsidRDefault="00226A79" w:rsidP="00226A79">
            <w:pPr>
              <w:ind w:right="86"/>
              <w:rPr>
                <w:b/>
              </w:rPr>
            </w:pPr>
          </w:p>
          <w:p w:rsidR="00DE3053" w:rsidRDefault="00DE3053" w:rsidP="00226A79">
            <w:pPr>
              <w:ind w:right="86"/>
              <w:rPr>
                <w:b/>
              </w:rPr>
            </w:pPr>
          </w:p>
          <w:p w:rsidR="00DE3053" w:rsidRDefault="00DE3053" w:rsidP="00226A79">
            <w:pPr>
              <w:ind w:right="86"/>
              <w:rPr>
                <w:b/>
              </w:rPr>
            </w:pPr>
          </w:p>
          <w:p w:rsidR="00226A79" w:rsidRPr="00226A79" w:rsidRDefault="00226A79" w:rsidP="00262565">
            <w:pPr>
              <w:ind w:right="86"/>
              <w:rPr>
                <w:sz w:val="16"/>
                <w:szCs w:val="16"/>
              </w:rPr>
            </w:pPr>
            <w:r>
              <w:rPr>
                <w:b/>
              </w:rPr>
              <w:t xml:space="preserve">                                                             </w:t>
            </w:r>
          </w:p>
        </w:tc>
      </w:tr>
      <w:tr w:rsidR="00226A79" w:rsidTr="0016491F">
        <w:tc>
          <w:tcPr>
            <w:tcW w:w="10060" w:type="dxa"/>
          </w:tcPr>
          <w:p w:rsidR="00226A79" w:rsidRDefault="00226A79" w:rsidP="00226A79">
            <w:pPr>
              <w:ind w:right="86"/>
              <w:rPr>
                <w:b/>
              </w:rPr>
            </w:pPr>
            <w:r>
              <w:rPr>
                <w:b/>
              </w:rPr>
              <w:t>What did you feel?</w:t>
            </w:r>
            <w:r w:rsidR="006E76B0">
              <w:rPr>
                <w:b/>
              </w:rPr>
              <w:t xml:space="preserve"> </w:t>
            </w:r>
            <w:r w:rsidR="006E76B0" w:rsidRPr="006E76B0">
              <w:t>(circle the face)</w:t>
            </w:r>
          </w:p>
          <w:p w:rsidR="00226A79" w:rsidRDefault="00DE3053" w:rsidP="00226A79">
            <w:pPr>
              <w:ind w:right="86"/>
              <w:rPr>
                <w:b/>
              </w:rPr>
            </w:pPr>
            <w:r>
              <w:rPr>
                <w:noProof/>
                <w:lang w:eastAsia="en-GB"/>
              </w:rPr>
              <w:drawing>
                <wp:inline distT="0" distB="0" distL="0" distR="0" wp14:anchorId="05E5F6AF" wp14:editId="62355B28">
                  <wp:extent cx="5110480" cy="528604"/>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005" t="47663" r="29869" b="45645"/>
                          <a:stretch/>
                        </pic:blipFill>
                        <pic:spPr bwMode="auto">
                          <a:xfrm>
                            <a:off x="0" y="0"/>
                            <a:ext cx="5170015" cy="534762"/>
                          </a:xfrm>
                          <a:prstGeom prst="rect">
                            <a:avLst/>
                          </a:prstGeom>
                          <a:ln>
                            <a:noFill/>
                          </a:ln>
                          <a:extLst>
                            <a:ext uri="{53640926-AAD7-44D8-BBD7-CCE9431645EC}">
                              <a14:shadowObscured xmlns:a14="http://schemas.microsoft.com/office/drawing/2010/main"/>
                            </a:ext>
                          </a:extLst>
                        </pic:spPr>
                      </pic:pic>
                    </a:graphicData>
                  </a:graphic>
                </wp:inline>
              </w:drawing>
            </w:r>
          </w:p>
        </w:tc>
      </w:tr>
      <w:tr w:rsidR="00226A79" w:rsidTr="0016491F">
        <w:tc>
          <w:tcPr>
            <w:tcW w:w="10060" w:type="dxa"/>
          </w:tcPr>
          <w:p w:rsidR="00FF6674" w:rsidRPr="00262565" w:rsidRDefault="00FF6674" w:rsidP="00226A79">
            <w:pPr>
              <w:ind w:right="86"/>
              <w:rPr>
                <w:b/>
              </w:rPr>
            </w:pPr>
            <w:r w:rsidRPr="00262565">
              <w:rPr>
                <w:b/>
              </w:rPr>
              <w:t xml:space="preserve">What made you feel that? </w:t>
            </w:r>
            <w:r w:rsidRPr="00DE3053">
              <w:t>(Draw it)</w:t>
            </w:r>
          </w:p>
          <w:p w:rsidR="00FF6674" w:rsidRDefault="00FF6674" w:rsidP="00226A79">
            <w:pPr>
              <w:ind w:right="86"/>
              <w:rPr>
                <w:b/>
              </w:rPr>
            </w:pPr>
          </w:p>
          <w:p w:rsidR="00DE3053" w:rsidRDefault="00DE3053" w:rsidP="00226A79">
            <w:pPr>
              <w:ind w:right="86"/>
              <w:rPr>
                <w:b/>
              </w:rPr>
            </w:pPr>
          </w:p>
          <w:p w:rsidR="00DE3053" w:rsidRDefault="00DE3053" w:rsidP="00226A79">
            <w:pPr>
              <w:ind w:right="86"/>
              <w:rPr>
                <w:b/>
              </w:rPr>
            </w:pPr>
          </w:p>
          <w:p w:rsidR="00DE3053" w:rsidRDefault="00DE3053" w:rsidP="00226A79">
            <w:pPr>
              <w:ind w:right="86"/>
              <w:rPr>
                <w:b/>
              </w:rPr>
            </w:pPr>
          </w:p>
          <w:p w:rsidR="00FF6674" w:rsidRPr="00262565" w:rsidRDefault="00FF6674" w:rsidP="00226A79">
            <w:pPr>
              <w:ind w:right="86"/>
              <w:rPr>
                <w:b/>
              </w:rPr>
            </w:pPr>
          </w:p>
        </w:tc>
      </w:tr>
      <w:tr w:rsidR="00226A79" w:rsidTr="0016491F">
        <w:tc>
          <w:tcPr>
            <w:tcW w:w="10060" w:type="dxa"/>
          </w:tcPr>
          <w:p w:rsidR="00226A79" w:rsidRDefault="00FF6674" w:rsidP="00226A79">
            <w:pPr>
              <w:ind w:right="86"/>
              <w:rPr>
                <w:b/>
              </w:rPr>
            </w:pPr>
            <w:r>
              <w:rPr>
                <w:b/>
              </w:rPr>
              <w:t>How are you feeling now?</w:t>
            </w:r>
            <w:r w:rsidR="006E76B0">
              <w:rPr>
                <w:b/>
              </w:rPr>
              <w:t xml:space="preserve"> </w:t>
            </w:r>
            <w:r w:rsidR="006E76B0" w:rsidRPr="006E76B0">
              <w:t>(Circle the face)</w:t>
            </w:r>
          </w:p>
          <w:p w:rsidR="00226A79" w:rsidRDefault="00262565" w:rsidP="00DE3053">
            <w:pPr>
              <w:ind w:right="86"/>
              <w:jc w:val="center"/>
              <w:rPr>
                <w:b/>
              </w:rPr>
            </w:pPr>
            <w:r>
              <w:rPr>
                <w:b/>
                <w:noProof/>
                <w:lang w:eastAsia="en-GB"/>
              </w:rPr>
              <w:drawing>
                <wp:inline distT="0" distB="0" distL="0" distR="0" wp14:anchorId="36CB444B" wp14:editId="2F07C278">
                  <wp:extent cx="6389370" cy="6280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9370" cy="628015"/>
                          </a:xfrm>
                          <a:prstGeom prst="rect">
                            <a:avLst/>
                          </a:prstGeom>
                          <a:noFill/>
                        </pic:spPr>
                      </pic:pic>
                    </a:graphicData>
                  </a:graphic>
                </wp:inline>
              </w:drawing>
            </w:r>
          </w:p>
        </w:tc>
      </w:tr>
    </w:tbl>
    <w:p w:rsidR="00C27764" w:rsidRDefault="00DE3053" w:rsidP="00226A79">
      <w:pPr>
        <w:ind w:right="86"/>
        <w:rPr>
          <w:b/>
        </w:rPr>
      </w:pPr>
      <w:r>
        <w:rPr>
          <w:b/>
          <w:noProof/>
          <w:lang w:eastAsia="en-GB"/>
        </w:rPr>
        <mc:AlternateContent>
          <mc:Choice Requires="wps">
            <w:drawing>
              <wp:anchor distT="0" distB="0" distL="114300" distR="114300" simplePos="0" relativeHeight="251667456" behindDoc="0" locked="0" layoutInCell="1" allowOverlap="1">
                <wp:simplePos x="0" y="0"/>
                <wp:positionH relativeFrom="column">
                  <wp:posOffset>2124075</wp:posOffset>
                </wp:positionH>
                <wp:positionV relativeFrom="paragraph">
                  <wp:posOffset>71438</wp:posOffset>
                </wp:positionV>
                <wp:extent cx="252413" cy="266700"/>
                <wp:effectExtent l="0" t="0" r="14605" b="19050"/>
                <wp:wrapNone/>
                <wp:docPr id="26" name="Rectangle 26"/>
                <wp:cNvGraphicFramePr/>
                <a:graphic xmlns:a="http://schemas.openxmlformats.org/drawingml/2006/main">
                  <a:graphicData uri="http://schemas.microsoft.com/office/word/2010/wordprocessingShape">
                    <wps:wsp>
                      <wps:cNvSpPr/>
                      <wps:spPr>
                        <a:xfrm>
                          <a:off x="0" y="0"/>
                          <a:ext cx="252413" cy="266700"/>
                        </a:xfrm>
                        <a:prstGeom prst="rect">
                          <a:avLst/>
                        </a:prstGeom>
                        <a:noFill/>
                        <a:ln>
                          <a:solidFill>
                            <a:srgbClr val="000E3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5B4F4" id="Rectangle 26" o:spid="_x0000_s1026" style="position:absolute;margin-left:167.25pt;margin-top:5.65pt;width:19.9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" filled="f" strokecolor="#000e3a" strokeweight="1pt"/>
            </w:pict>
          </mc:Fallback>
        </mc:AlternateContent>
      </w:r>
      <w:r>
        <w:rPr>
          <w:b/>
        </w:rPr>
        <w:t xml:space="preserve">Who did my actions affect?  Myself                  Classmates </w:t>
      </w:r>
      <w:r>
        <w:rPr>
          <w:b/>
          <w:noProof/>
          <w:lang w:eastAsia="en-GB"/>
        </w:rPr>
        <w:drawing>
          <wp:inline distT="0" distB="0" distL="0" distR="0" wp14:anchorId="7406C89B">
            <wp:extent cx="268994" cy="2501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010" cy="257615"/>
                    </a:xfrm>
                    <a:prstGeom prst="rect">
                      <a:avLst/>
                    </a:prstGeom>
                    <a:noFill/>
                  </pic:spPr>
                </pic:pic>
              </a:graphicData>
            </a:graphic>
          </wp:inline>
        </w:drawing>
      </w:r>
      <w:r>
        <w:rPr>
          <w:b/>
        </w:rPr>
        <w:t xml:space="preserve">  Teacher </w:t>
      </w:r>
      <w:r>
        <w:rPr>
          <w:b/>
          <w:noProof/>
          <w:lang w:eastAsia="en-GB"/>
        </w:rPr>
        <w:drawing>
          <wp:inline distT="0" distB="0" distL="0" distR="0" wp14:anchorId="1DEF2ADE">
            <wp:extent cx="252413" cy="261372"/>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770" cy="266919"/>
                    </a:xfrm>
                    <a:prstGeom prst="rect">
                      <a:avLst/>
                    </a:prstGeom>
                    <a:noFill/>
                  </pic:spPr>
                </pic:pic>
              </a:graphicData>
            </a:graphic>
          </wp:inline>
        </w:drawing>
      </w:r>
      <w:r>
        <w:rPr>
          <w:b/>
        </w:rPr>
        <w:t xml:space="preserve"> others </w:t>
      </w:r>
      <w:r>
        <w:rPr>
          <w:b/>
          <w:noProof/>
          <w:lang w:eastAsia="en-GB"/>
        </w:rPr>
        <w:drawing>
          <wp:inline distT="0" distB="0" distL="0" distR="0" wp14:anchorId="23A39AE3">
            <wp:extent cx="280988" cy="261314"/>
            <wp:effectExtent l="0" t="0" r="508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966" cy="265944"/>
                    </a:xfrm>
                    <a:prstGeom prst="rect">
                      <a:avLst/>
                    </a:prstGeom>
                    <a:noFill/>
                  </pic:spPr>
                </pic:pic>
              </a:graphicData>
            </a:graphic>
          </wp:inline>
        </w:drawing>
      </w:r>
    </w:p>
    <w:p w:rsidR="00DE3053" w:rsidRDefault="0016491F" w:rsidP="00226A79">
      <w:pPr>
        <w:ind w:right="86"/>
        <w:rPr>
          <w:b/>
        </w:rPr>
      </w:pPr>
      <w:r w:rsidRPr="00DE3053">
        <w:rPr>
          <w:b/>
          <w:noProof/>
          <w:lang w:eastAsia="en-GB"/>
        </w:rPr>
        <w:lastRenderedPageBreak/>
        <mc:AlternateContent>
          <mc:Choice Requires="wps">
            <w:drawing>
              <wp:anchor distT="45720" distB="45720" distL="114300" distR="114300" simplePos="0" relativeHeight="251669504" behindDoc="0" locked="0" layoutInCell="1" allowOverlap="1" wp14:anchorId="2EAFA739" wp14:editId="23AF1491">
                <wp:simplePos x="0" y="0"/>
                <wp:positionH relativeFrom="column">
                  <wp:posOffset>-319405</wp:posOffset>
                </wp:positionH>
                <wp:positionV relativeFrom="paragraph">
                  <wp:posOffset>418465</wp:posOffset>
                </wp:positionV>
                <wp:extent cx="6657975" cy="975995"/>
                <wp:effectExtent l="0" t="0" r="285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975995"/>
                        </a:xfrm>
                        <a:prstGeom prst="rect">
                          <a:avLst/>
                        </a:prstGeom>
                        <a:solidFill>
                          <a:srgbClr val="FFFFFF"/>
                        </a:solidFill>
                        <a:ln w="9525">
                          <a:solidFill>
                            <a:srgbClr val="000000"/>
                          </a:solidFill>
                          <a:miter lim="800000"/>
                          <a:headEnd/>
                          <a:tailEnd/>
                        </a:ln>
                      </wps:spPr>
                      <wps:txbx>
                        <w:txbxContent>
                          <w:p w:rsidR="00C4696A" w:rsidRPr="0016491F" w:rsidRDefault="00C4696A">
                            <w:pPr>
                              <w:rPr>
                                <w:b/>
                              </w:rPr>
                            </w:pPr>
                            <w:r w:rsidRPr="0016491F">
                              <w:rPr>
                                <w:b/>
                              </w:rPr>
                              <w:t>Agreed Action</w:t>
                            </w:r>
                            <w:r>
                              <w:rPr>
                                <w:b/>
                              </w:rPr>
                              <w:t>/consequence</w:t>
                            </w:r>
                            <w:r w:rsidRPr="0016491F">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AFA739" id="_x0000_t202" coordsize="21600,21600" o:spt="202" path="m,l,21600r21600,l21600,xe">
                <v:stroke joinstyle="miter"/>
                <v:path gradientshapeok="t" o:connecttype="rect"/>
              </v:shapetype>
              <v:shape id="Text Box 2" o:spid="_x0000_s1026" type="#_x0000_t202" style="position:absolute;margin-left:-25.15pt;margin-top:32.95pt;width:524.25pt;height:76.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">
                <v:textbox>
                  <w:txbxContent>
                    <w:p w:rsidR="00C4696A" w:rsidRPr="0016491F" w:rsidRDefault="00C4696A">
                      <w:pPr>
                        <w:rPr>
                          <w:b/>
                        </w:rPr>
                      </w:pPr>
                      <w:r w:rsidRPr="0016491F">
                        <w:rPr>
                          <w:b/>
                        </w:rPr>
                        <w:t>Agreed Action</w:t>
                      </w:r>
                      <w:r>
                        <w:rPr>
                          <w:b/>
                        </w:rPr>
                        <w:t>/consequence</w:t>
                      </w:r>
                      <w:r w:rsidRPr="0016491F">
                        <w:rPr>
                          <w:b/>
                        </w:rPr>
                        <w:t>:</w:t>
                      </w:r>
                    </w:p>
                  </w:txbxContent>
                </v:textbox>
                <w10:wrap type="square"/>
              </v:shape>
            </w:pict>
          </mc:Fallback>
        </mc:AlternateContent>
      </w:r>
      <w:r w:rsidR="00DE3053">
        <w:rPr>
          <w:b/>
        </w:rPr>
        <w:t xml:space="preserve">What do I need to do to put things right? Say sorry </w:t>
      </w:r>
      <w:r w:rsidR="00DE3053">
        <w:rPr>
          <w:b/>
          <w:noProof/>
          <w:lang w:eastAsia="en-GB"/>
        </w:rPr>
        <w:drawing>
          <wp:inline distT="0" distB="0" distL="0" distR="0" wp14:anchorId="02A5DBCF" wp14:editId="2FEE4102">
            <wp:extent cx="256394" cy="2384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193" cy="256855"/>
                    </a:xfrm>
                    <a:prstGeom prst="rect">
                      <a:avLst/>
                    </a:prstGeom>
                    <a:noFill/>
                  </pic:spPr>
                </pic:pic>
              </a:graphicData>
            </a:graphic>
          </wp:inline>
        </w:drawing>
      </w:r>
      <w:r w:rsidR="00DE3053">
        <w:rPr>
          <w:b/>
        </w:rPr>
        <w:t xml:space="preserve">  Tidy up  </w:t>
      </w:r>
      <w:r w:rsidR="00DE3053">
        <w:rPr>
          <w:b/>
          <w:noProof/>
          <w:lang w:eastAsia="en-GB"/>
        </w:rPr>
        <w:drawing>
          <wp:inline distT="0" distB="0" distL="0" distR="0" wp14:anchorId="6240B508" wp14:editId="676DD370">
            <wp:extent cx="286780" cy="266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887" cy="273309"/>
                    </a:xfrm>
                    <a:prstGeom prst="rect">
                      <a:avLst/>
                    </a:prstGeom>
                    <a:noFill/>
                  </pic:spPr>
                </pic:pic>
              </a:graphicData>
            </a:graphic>
          </wp:inline>
        </w:drawing>
      </w:r>
      <w:r w:rsidR="00DE3053">
        <w:rPr>
          <w:b/>
        </w:rPr>
        <w:t xml:space="preserve">  follow instruction   </w:t>
      </w:r>
      <w:r w:rsidR="00DE3053">
        <w:rPr>
          <w:b/>
          <w:noProof/>
          <w:lang w:eastAsia="en-GB"/>
        </w:rPr>
        <w:drawing>
          <wp:inline distT="0" distB="0" distL="0" distR="0" wp14:anchorId="7B55603A" wp14:editId="15598A88">
            <wp:extent cx="266636" cy="247967"/>
            <wp:effectExtent l="0" t="0" r="635" b="0"/>
            <wp:docPr id="10784" name="Picture 1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170" cy="251253"/>
                    </a:xfrm>
                    <a:prstGeom prst="rect">
                      <a:avLst/>
                    </a:prstGeom>
                    <a:noFill/>
                  </pic:spPr>
                </pic:pic>
              </a:graphicData>
            </a:graphic>
          </wp:inline>
        </w:drawing>
      </w:r>
    </w:p>
    <w:p w:rsidR="00FF6674" w:rsidRDefault="00C21A4B" w:rsidP="00226A79">
      <w:pPr>
        <w:ind w:right="86"/>
        <w:rPr>
          <w:b/>
        </w:rPr>
      </w:pPr>
      <w:r>
        <w:rPr>
          <w:b/>
        </w:rPr>
        <w:t xml:space="preserve">Appendix </w:t>
      </w:r>
      <w:r w:rsidR="008C1374">
        <w:rPr>
          <w:b/>
        </w:rPr>
        <w:t>3d</w:t>
      </w:r>
    </w:p>
    <w:p w:rsidR="00C21A4B" w:rsidRDefault="00C21A4B" w:rsidP="00C21A4B">
      <w:pPr>
        <w:ind w:right="86"/>
        <w:jc w:val="center"/>
        <w:rPr>
          <w:b/>
          <w:u w:val="single"/>
        </w:rPr>
      </w:pPr>
      <w:r w:rsidRPr="00C21A4B">
        <w:rPr>
          <w:b/>
          <w:noProof/>
          <w:u w:val="single"/>
          <w:lang w:eastAsia="en-GB"/>
        </w:rPr>
        <mc:AlternateContent>
          <mc:Choice Requires="wps">
            <w:drawing>
              <wp:anchor distT="45720" distB="45720" distL="114300" distR="114300" simplePos="0" relativeHeight="251671552" behindDoc="0" locked="0" layoutInCell="1" allowOverlap="1" wp14:anchorId="49753117" wp14:editId="2FE91500">
                <wp:simplePos x="0" y="0"/>
                <wp:positionH relativeFrom="column">
                  <wp:posOffset>-214630</wp:posOffset>
                </wp:positionH>
                <wp:positionV relativeFrom="paragraph">
                  <wp:posOffset>470535</wp:posOffset>
                </wp:positionV>
                <wp:extent cx="6581775" cy="2852420"/>
                <wp:effectExtent l="0" t="0" r="28575" b="24130"/>
                <wp:wrapSquare wrapText="bothSides"/>
                <wp:docPr id="1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852420"/>
                        </a:xfrm>
                        <a:prstGeom prst="rect">
                          <a:avLst/>
                        </a:prstGeom>
                        <a:solidFill>
                          <a:srgbClr val="FFFFFF"/>
                        </a:solidFill>
                        <a:ln w="9525">
                          <a:solidFill>
                            <a:srgbClr val="000000"/>
                          </a:solidFill>
                          <a:miter lim="800000"/>
                          <a:headEnd/>
                          <a:tailEnd/>
                        </a:ln>
                      </wps:spPr>
                      <wps:txbx>
                        <w:txbxContent>
                          <w:p w:rsidR="00C4696A" w:rsidRDefault="00C4696A">
                            <w:pPr>
                              <w:rPr>
                                <w:b/>
                                <w:sz w:val="24"/>
                                <w:szCs w:val="24"/>
                              </w:rPr>
                            </w:pPr>
                            <w:r w:rsidRPr="00C21A4B">
                              <w:rPr>
                                <w:b/>
                                <w:sz w:val="24"/>
                                <w:szCs w:val="24"/>
                              </w:rPr>
                              <w:t>Draw a picture about what happened.</w:t>
                            </w: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Pr="00C21A4B" w:rsidRDefault="00C4696A">
                            <w:pP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53117" id="_x0000_s1027" type="#_x0000_t202" style="position:absolute;left:0;text-align:left;margin-left:-16.9pt;margin-top:37.05pt;width:518.25pt;height:224.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">
                <v:textbox>
                  <w:txbxContent>
                    <w:p w:rsidR="00C4696A" w:rsidRDefault="00C4696A">
                      <w:pPr>
                        <w:rPr>
                          <w:b/>
                          <w:sz w:val="24"/>
                          <w:szCs w:val="24"/>
                        </w:rPr>
                      </w:pPr>
                      <w:r w:rsidRPr="00C21A4B">
                        <w:rPr>
                          <w:b/>
                          <w:sz w:val="24"/>
                          <w:szCs w:val="24"/>
                        </w:rPr>
                        <w:t>Draw a picture about what happened.</w:t>
                      </w: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Default="00C4696A">
                      <w:pPr>
                        <w:rPr>
                          <w:b/>
                          <w:sz w:val="24"/>
                          <w:szCs w:val="24"/>
                        </w:rPr>
                      </w:pPr>
                    </w:p>
                    <w:p w:rsidR="00C4696A" w:rsidRPr="00C21A4B" w:rsidRDefault="00C4696A">
                      <w:pPr>
                        <w:rPr>
                          <w:b/>
                          <w:sz w:val="24"/>
                          <w:szCs w:val="24"/>
                        </w:rPr>
                      </w:pPr>
                    </w:p>
                  </w:txbxContent>
                </v:textbox>
                <w10:wrap type="square"/>
              </v:shape>
            </w:pict>
          </mc:Fallback>
        </mc:AlternateContent>
      </w:r>
      <w:r w:rsidRPr="00C21A4B">
        <w:rPr>
          <w:b/>
          <w:u w:val="single"/>
        </w:rPr>
        <w:t>Reflection sheet EYFS</w:t>
      </w:r>
    </w:p>
    <w:p w:rsidR="00C21A4B" w:rsidRDefault="00C21A4B" w:rsidP="00C21A4B">
      <w:pPr>
        <w:ind w:right="86"/>
        <w:jc w:val="center"/>
        <w:rPr>
          <w:b/>
          <w:u w:val="single"/>
        </w:rPr>
      </w:pPr>
    </w:p>
    <w:tbl>
      <w:tblPr>
        <w:tblStyle w:val="TableGrid"/>
        <w:tblW w:w="10491" w:type="dxa"/>
        <w:tblInd w:w="-431" w:type="dxa"/>
        <w:tblLook w:val="04A0" w:firstRow="1" w:lastRow="0" w:firstColumn="1" w:lastColumn="0" w:noHBand="0" w:noVBand="1"/>
      </w:tblPr>
      <w:tblGrid>
        <w:gridCol w:w="10491"/>
      </w:tblGrid>
      <w:tr w:rsidR="00C21A4B" w:rsidTr="00C21A4B">
        <w:tc>
          <w:tcPr>
            <w:tcW w:w="10491" w:type="dxa"/>
          </w:tcPr>
          <w:p w:rsidR="00C21A4B" w:rsidRDefault="00C21A4B" w:rsidP="004B6951">
            <w:pPr>
              <w:ind w:right="86"/>
              <w:rPr>
                <w:b/>
                <w:u w:val="single"/>
              </w:rPr>
            </w:pPr>
          </w:p>
          <w:p w:rsidR="00C21A4B" w:rsidRDefault="00C21A4B" w:rsidP="00C21A4B">
            <w:pPr>
              <w:ind w:right="86"/>
              <w:rPr>
                <w:b/>
                <w:noProof/>
                <w:lang w:eastAsia="en-GB"/>
              </w:rPr>
            </w:pPr>
            <w:r>
              <w:rPr>
                <w:b/>
                <w:noProof/>
                <w:lang w:eastAsia="en-GB"/>
              </w:rPr>
              <w:t xml:space="preserve">    </w:t>
            </w:r>
            <w:r>
              <w:rPr>
                <w:b/>
                <w:noProof/>
                <w:lang w:eastAsia="en-GB"/>
              </w:rPr>
              <w:drawing>
                <wp:inline distT="0" distB="0" distL="0" distR="0" wp14:anchorId="279CEEB6" wp14:editId="4A7E92F5">
                  <wp:extent cx="1120259" cy="932667"/>
                  <wp:effectExtent l="0" t="0" r="3810" b="1270"/>
                  <wp:docPr id="10786" name="Picture 1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r="91050" b="28211"/>
                          <a:stretch/>
                        </pic:blipFill>
                        <pic:spPr bwMode="auto">
                          <a:xfrm>
                            <a:off x="0" y="0"/>
                            <a:ext cx="1154176" cy="96090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en-GB"/>
              </w:rPr>
              <w:t xml:space="preserve">                                           </w:t>
            </w:r>
            <w:r>
              <w:rPr>
                <w:b/>
                <w:noProof/>
                <w:lang w:eastAsia="en-GB"/>
              </w:rPr>
              <w:drawing>
                <wp:inline distT="0" distB="0" distL="0" distR="0" wp14:anchorId="599728F6" wp14:editId="170B402F">
                  <wp:extent cx="838200" cy="998944"/>
                  <wp:effectExtent l="0" t="0" r="0" b="0"/>
                  <wp:docPr id="10787" name="Picture 1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l="47172" t="-5390" r="46022" b="27246"/>
                          <a:stretch/>
                        </pic:blipFill>
                        <pic:spPr bwMode="auto">
                          <a:xfrm>
                            <a:off x="0" y="0"/>
                            <a:ext cx="851694" cy="1015025"/>
                          </a:xfrm>
                          <a:prstGeom prst="rect">
                            <a:avLst/>
                          </a:prstGeom>
                          <a:noFill/>
                          <a:ln>
                            <a:noFill/>
                          </a:ln>
                          <a:extLst>
                            <a:ext uri="{53640926-AAD7-44D8-BBD7-CCE9431645EC}">
                              <a14:shadowObscured xmlns:a14="http://schemas.microsoft.com/office/drawing/2010/main"/>
                            </a:ext>
                          </a:extLst>
                        </pic:spPr>
                      </pic:pic>
                    </a:graphicData>
                  </a:graphic>
                </wp:inline>
              </w:drawing>
            </w:r>
            <w:r>
              <w:rPr>
                <w:b/>
                <w:noProof/>
                <w:lang w:eastAsia="en-GB"/>
              </w:rPr>
              <w:t xml:space="preserve">                       </w:t>
            </w:r>
            <w:r w:rsidR="004B6951">
              <w:rPr>
                <w:b/>
                <w:noProof/>
                <w:lang w:eastAsia="en-GB"/>
              </w:rPr>
              <w:t xml:space="preserve">                    </w:t>
            </w:r>
            <w:r>
              <w:rPr>
                <w:b/>
                <w:noProof/>
                <w:lang w:eastAsia="en-GB"/>
              </w:rPr>
              <w:t xml:space="preserve">                         </w:t>
            </w:r>
            <w:r>
              <w:rPr>
                <w:b/>
                <w:noProof/>
                <w:lang w:eastAsia="en-GB"/>
              </w:rPr>
              <w:drawing>
                <wp:inline distT="0" distB="0" distL="0" distR="0" wp14:anchorId="088D4F87" wp14:editId="3030AE38">
                  <wp:extent cx="814263" cy="909436"/>
                  <wp:effectExtent l="0" t="0" r="5080" b="5080"/>
                  <wp:docPr id="10788" name="Picture 1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9267" t="-1796" r="23553" b="24535"/>
                          <a:stretch/>
                        </pic:blipFill>
                        <pic:spPr bwMode="auto">
                          <a:xfrm>
                            <a:off x="0" y="0"/>
                            <a:ext cx="849264" cy="948528"/>
                          </a:xfrm>
                          <a:prstGeom prst="rect">
                            <a:avLst/>
                          </a:prstGeom>
                          <a:noFill/>
                          <a:ln>
                            <a:noFill/>
                          </a:ln>
                          <a:extLst>
                            <a:ext uri="{53640926-AAD7-44D8-BBD7-CCE9431645EC}">
                              <a14:shadowObscured xmlns:a14="http://schemas.microsoft.com/office/drawing/2010/main"/>
                            </a:ext>
                          </a:extLst>
                        </pic:spPr>
                      </pic:pic>
                    </a:graphicData>
                  </a:graphic>
                </wp:inline>
              </w:drawing>
            </w:r>
          </w:p>
          <w:p w:rsidR="004B6951" w:rsidRDefault="004B6951" w:rsidP="00C21A4B">
            <w:pPr>
              <w:ind w:right="86"/>
              <w:rPr>
                <w:b/>
                <w:noProof/>
                <w:lang w:eastAsia="en-GB"/>
              </w:rPr>
            </w:pPr>
          </w:p>
          <w:p w:rsidR="004B6951" w:rsidRPr="004B6951" w:rsidRDefault="004B6951" w:rsidP="00C21A4B">
            <w:pPr>
              <w:ind w:right="86"/>
              <w:rPr>
                <w:b/>
                <w:sz w:val="28"/>
                <w:szCs w:val="28"/>
                <w:u w:val="single"/>
              </w:rPr>
            </w:pPr>
            <w:r>
              <w:rPr>
                <w:b/>
                <w:noProof/>
                <w:lang w:eastAsia="en-GB"/>
              </w:rPr>
              <w:t xml:space="preserve">             </w:t>
            </w:r>
            <w:r w:rsidRPr="004B6951">
              <w:rPr>
                <w:b/>
                <w:noProof/>
                <w:sz w:val="28"/>
                <w:szCs w:val="28"/>
                <w:lang w:eastAsia="en-GB"/>
              </w:rPr>
              <w:t>Angry</w:t>
            </w:r>
            <w:r>
              <w:rPr>
                <w:b/>
                <w:noProof/>
                <w:sz w:val="28"/>
                <w:szCs w:val="28"/>
                <w:lang w:eastAsia="en-GB"/>
              </w:rPr>
              <w:t xml:space="preserve">                                                 sad                                                                   worried</w:t>
            </w:r>
          </w:p>
        </w:tc>
      </w:tr>
    </w:tbl>
    <w:p w:rsidR="00C21A4B" w:rsidRPr="00C21A4B" w:rsidRDefault="004B6951" w:rsidP="00C21A4B">
      <w:pPr>
        <w:ind w:right="86"/>
        <w:jc w:val="center"/>
        <w:rPr>
          <w:b/>
          <w:u w:val="single"/>
        </w:rPr>
      </w:pPr>
      <w:r w:rsidRPr="004B6951">
        <w:rPr>
          <w:b/>
          <w:noProof/>
          <w:lang w:eastAsia="en-GB"/>
        </w:rPr>
        <mc:AlternateContent>
          <mc:Choice Requires="wps">
            <w:drawing>
              <wp:anchor distT="45720" distB="45720" distL="114300" distR="114300" simplePos="0" relativeHeight="251673600" behindDoc="0" locked="0" layoutInCell="1" allowOverlap="1" wp14:anchorId="5A0B8844" wp14:editId="077777A4">
                <wp:simplePos x="0" y="0"/>
                <wp:positionH relativeFrom="column">
                  <wp:posOffset>-228600</wp:posOffset>
                </wp:positionH>
                <wp:positionV relativeFrom="paragraph">
                  <wp:posOffset>470535</wp:posOffset>
                </wp:positionV>
                <wp:extent cx="6567170" cy="1304925"/>
                <wp:effectExtent l="0" t="0" r="24130" b="28575"/>
                <wp:wrapSquare wrapText="bothSides"/>
                <wp:docPr id="10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170" cy="1304925"/>
                        </a:xfrm>
                        <a:prstGeom prst="rect">
                          <a:avLst/>
                        </a:prstGeom>
                        <a:solidFill>
                          <a:srgbClr val="FFFFFF"/>
                        </a:solidFill>
                        <a:ln w="9525">
                          <a:solidFill>
                            <a:srgbClr val="000000"/>
                          </a:solidFill>
                          <a:miter lim="800000"/>
                          <a:headEnd/>
                          <a:tailEnd/>
                        </a:ln>
                      </wps:spPr>
                      <wps:txbx>
                        <w:txbxContent>
                          <w:p w:rsidR="00C4696A" w:rsidRPr="004B6951" w:rsidRDefault="00C4696A">
                            <w:pPr>
                              <w:rPr>
                                <w:b/>
                              </w:rPr>
                            </w:pPr>
                            <w:r>
                              <w:rPr>
                                <w:b/>
                              </w:rPr>
                              <w:t>What I must do now (after talking with my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B8844" id="_x0000_s1028" type="#_x0000_t202" style="position:absolute;left:0;text-align:left;margin-left:-18pt;margin-top:37.05pt;width:517.1pt;height:102.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">
                <v:textbox>
                  <w:txbxContent>
                    <w:p w:rsidR="00C4696A" w:rsidRPr="004B6951" w:rsidRDefault="00C4696A">
                      <w:pPr>
                        <w:rPr>
                          <w:b/>
                        </w:rPr>
                      </w:pPr>
                      <w:r>
                        <w:rPr>
                          <w:b/>
                        </w:rPr>
                        <w:t>What I must do now (after talking with my teacher).</w:t>
                      </w:r>
                    </w:p>
                  </w:txbxContent>
                </v:textbox>
                <w10:wrap type="square"/>
              </v:shape>
            </w:pict>
          </mc:Fallback>
        </mc:AlternateContent>
      </w:r>
    </w:p>
    <w:p w:rsidR="008C1374" w:rsidRDefault="008C1374" w:rsidP="005F166F">
      <w:pPr>
        <w:ind w:right="86"/>
        <w:rPr>
          <w:b/>
        </w:rPr>
      </w:pPr>
    </w:p>
    <w:p w:rsidR="008C1374" w:rsidRDefault="008C1374" w:rsidP="005F166F">
      <w:pPr>
        <w:ind w:right="86"/>
        <w:rPr>
          <w:b/>
        </w:rPr>
      </w:pPr>
    </w:p>
    <w:p w:rsidR="008C1374" w:rsidRDefault="008C1374" w:rsidP="005F166F">
      <w:pPr>
        <w:ind w:right="86"/>
        <w:rPr>
          <w:b/>
        </w:rPr>
      </w:pPr>
    </w:p>
    <w:p w:rsidR="008C1374" w:rsidRDefault="008C1374" w:rsidP="005F166F">
      <w:pPr>
        <w:ind w:right="86"/>
        <w:rPr>
          <w:b/>
        </w:rPr>
      </w:pPr>
    </w:p>
    <w:p w:rsidR="008C1374" w:rsidRDefault="008C1374" w:rsidP="005F166F">
      <w:pPr>
        <w:ind w:right="86"/>
        <w:rPr>
          <w:b/>
        </w:rPr>
      </w:pPr>
    </w:p>
    <w:p w:rsidR="005F166F" w:rsidRDefault="005F166F" w:rsidP="005F166F">
      <w:pPr>
        <w:ind w:right="86"/>
        <w:rPr>
          <w:b/>
        </w:rPr>
      </w:pPr>
      <w:r>
        <w:rPr>
          <w:b/>
        </w:rPr>
        <w:t>Appendix 4: Behaviours</w:t>
      </w:r>
    </w:p>
    <w:tbl>
      <w:tblPr>
        <w:tblStyle w:val="TableGrid"/>
        <w:tblW w:w="0" w:type="auto"/>
        <w:tblLook w:val="04A0" w:firstRow="1" w:lastRow="0" w:firstColumn="1" w:lastColumn="0" w:noHBand="0" w:noVBand="1"/>
      </w:tblPr>
      <w:tblGrid>
        <w:gridCol w:w="4508"/>
        <w:gridCol w:w="4508"/>
      </w:tblGrid>
      <w:tr w:rsidR="005F166F" w:rsidTr="00C4696A">
        <w:tc>
          <w:tcPr>
            <w:tcW w:w="4508" w:type="dxa"/>
          </w:tcPr>
          <w:p w:rsidR="005F166F" w:rsidRDefault="005F166F" w:rsidP="00C4696A">
            <w:pPr>
              <w:ind w:right="86"/>
              <w:rPr>
                <w:b/>
              </w:rPr>
            </w:pPr>
            <w:r>
              <w:rPr>
                <w:b/>
              </w:rPr>
              <w:t>Behaviours</w:t>
            </w:r>
          </w:p>
        </w:tc>
        <w:tc>
          <w:tcPr>
            <w:tcW w:w="4508" w:type="dxa"/>
          </w:tcPr>
          <w:p w:rsidR="005F166F" w:rsidRDefault="005F166F" w:rsidP="00C4696A">
            <w:pPr>
              <w:ind w:right="86"/>
              <w:rPr>
                <w:b/>
              </w:rPr>
            </w:pPr>
            <w:r>
              <w:rPr>
                <w:b/>
              </w:rPr>
              <w:t>What might happen?</w:t>
            </w:r>
          </w:p>
        </w:tc>
      </w:tr>
      <w:tr w:rsidR="005F166F" w:rsidTr="00C4696A">
        <w:tc>
          <w:tcPr>
            <w:tcW w:w="4508" w:type="dxa"/>
            <w:shd w:val="clear" w:color="auto" w:fill="92D050"/>
          </w:tcPr>
          <w:p w:rsidR="005F166F" w:rsidRDefault="005F166F" w:rsidP="00C4696A">
            <w:pPr>
              <w:ind w:right="86"/>
              <w:rPr>
                <w:b/>
              </w:rPr>
            </w:pPr>
            <w:r>
              <w:rPr>
                <w:b/>
              </w:rPr>
              <w:t>Green Behaviours:</w:t>
            </w:r>
          </w:p>
          <w:p w:rsidR="005F166F" w:rsidRDefault="005F166F" w:rsidP="00C4696A">
            <w:pPr>
              <w:ind w:right="86"/>
              <w:rPr>
                <w:b/>
              </w:rPr>
            </w:pPr>
            <w:r>
              <w:rPr>
                <w:b/>
              </w:rPr>
              <w:t>Demonstrating our school values</w:t>
            </w:r>
          </w:p>
          <w:p w:rsidR="005F166F" w:rsidRDefault="005F166F" w:rsidP="00C4696A">
            <w:pPr>
              <w:ind w:right="86"/>
              <w:rPr>
                <w:b/>
              </w:rPr>
            </w:pPr>
            <w:r>
              <w:rPr>
                <w:b/>
              </w:rPr>
              <w:t xml:space="preserve">Demonstrating or Be Ready, </w:t>
            </w:r>
            <w:proofErr w:type="gramStart"/>
            <w:r>
              <w:rPr>
                <w:b/>
              </w:rPr>
              <w:t>Be</w:t>
            </w:r>
            <w:proofErr w:type="gramEnd"/>
            <w:r>
              <w:rPr>
                <w:b/>
              </w:rPr>
              <w:t xml:space="preserve"> respectful, Be safe principles</w:t>
            </w:r>
          </w:p>
          <w:p w:rsidR="005F166F" w:rsidRDefault="005F166F" w:rsidP="00C4696A">
            <w:pPr>
              <w:ind w:right="86"/>
              <w:rPr>
                <w:b/>
              </w:rPr>
            </w:pPr>
            <w:r>
              <w:rPr>
                <w:b/>
              </w:rPr>
              <w:t>Improved behaviours</w:t>
            </w:r>
          </w:p>
          <w:p w:rsidR="005F166F" w:rsidRDefault="005F166F" w:rsidP="00C4696A">
            <w:pPr>
              <w:ind w:right="86"/>
              <w:rPr>
                <w:b/>
              </w:rPr>
            </w:pPr>
            <w:r>
              <w:rPr>
                <w:b/>
              </w:rPr>
              <w:t>Improved attendance</w:t>
            </w:r>
          </w:p>
          <w:p w:rsidR="005F166F" w:rsidRDefault="005F166F" w:rsidP="00C4696A">
            <w:pPr>
              <w:ind w:right="86"/>
              <w:rPr>
                <w:b/>
              </w:rPr>
            </w:pPr>
          </w:p>
          <w:p w:rsidR="005F166F" w:rsidRDefault="005F166F" w:rsidP="00C4696A">
            <w:pPr>
              <w:ind w:right="86"/>
              <w:rPr>
                <w:b/>
              </w:rPr>
            </w:pPr>
          </w:p>
        </w:tc>
        <w:tc>
          <w:tcPr>
            <w:tcW w:w="4508" w:type="dxa"/>
            <w:shd w:val="clear" w:color="auto" w:fill="92D050"/>
          </w:tcPr>
          <w:p w:rsidR="005F166F" w:rsidRDefault="005F166F" w:rsidP="00C4696A">
            <w:pPr>
              <w:ind w:right="86"/>
              <w:rPr>
                <w:b/>
              </w:rPr>
            </w:pPr>
            <w:r w:rsidRPr="004F01AF">
              <w:rPr>
                <w:b/>
              </w:rPr>
              <w:t xml:space="preserve">Positive praise/Verbal Recognition/ I notice </w:t>
            </w:r>
            <w:proofErr w:type="gramStart"/>
            <w:r w:rsidRPr="004F01AF">
              <w:rPr>
                <w:b/>
              </w:rPr>
              <w:t>that..</w:t>
            </w:r>
            <w:proofErr w:type="gramEnd"/>
            <w:r w:rsidRPr="004F01AF">
              <w:rPr>
                <w:b/>
              </w:rPr>
              <w:tab/>
            </w:r>
          </w:p>
          <w:p w:rsidR="005F166F" w:rsidRPr="004F01AF" w:rsidRDefault="005F166F" w:rsidP="00C4696A">
            <w:pPr>
              <w:ind w:right="86"/>
              <w:rPr>
                <w:b/>
              </w:rPr>
            </w:pPr>
            <w:r w:rsidRPr="004F01AF">
              <w:rPr>
                <w:b/>
              </w:rPr>
              <w:t>Proximity praise</w:t>
            </w:r>
          </w:p>
          <w:p w:rsidR="005F166F" w:rsidRPr="004F01AF" w:rsidRDefault="005F166F" w:rsidP="00C4696A">
            <w:pPr>
              <w:ind w:right="86"/>
              <w:rPr>
                <w:b/>
              </w:rPr>
            </w:pPr>
            <w:r w:rsidRPr="004F01AF">
              <w:rPr>
                <w:b/>
              </w:rPr>
              <w:t>Positive communication (verbal/body language and gestures)</w:t>
            </w:r>
          </w:p>
          <w:p w:rsidR="005F166F" w:rsidRPr="004F01AF" w:rsidRDefault="005F166F" w:rsidP="00C4696A">
            <w:pPr>
              <w:ind w:right="86"/>
              <w:rPr>
                <w:b/>
              </w:rPr>
            </w:pPr>
            <w:r w:rsidRPr="004F01AF">
              <w:rPr>
                <w:b/>
              </w:rPr>
              <w:t>FIDES awards</w:t>
            </w:r>
          </w:p>
          <w:p w:rsidR="005F166F" w:rsidRDefault="005F166F" w:rsidP="00C4696A">
            <w:pPr>
              <w:ind w:right="86"/>
              <w:rPr>
                <w:b/>
              </w:rPr>
            </w:pPr>
            <w:r w:rsidRPr="004F01AF">
              <w:rPr>
                <w:b/>
              </w:rPr>
              <w:t>Dojo points</w:t>
            </w:r>
            <w:r w:rsidRPr="004F01AF">
              <w:rPr>
                <w:b/>
              </w:rPr>
              <w:tab/>
            </w:r>
          </w:p>
          <w:p w:rsidR="005F166F" w:rsidRPr="004F01AF" w:rsidRDefault="005F166F" w:rsidP="00C4696A">
            <w:pPr>
              <w:ind w:right="86"/>
              <w:rPr>
                <w:b/>
              </w:rPr>
            </w:pPr>
            <w:r w:rsidRPr="004F01AF">
              <w:rPr>
                <w:b/>
              </w:rPr>
              <w:t>Merit Awards</w:t>
            </w:r>
          </w:p>
          <w:p w:rsidR="005F166F" w:rsidRDefault="005F166F" w:rsidP="00C4696A">
            <w:pPr>
              <w:ind w:right="86"/>
              <w:rPr>
                <w:b/>
              </w:rPr>
            </w:pPr>
            <w:r w:rsidRPr="004F01AF">
              <w:rPr>
                <w:b/>
              </w:rPr>
              <w:t>Postcards home</w:t>
            </w:r>
            <w:r w:rsidRPr="004F01AF">
              <w:rPr>
                <w:b/>
              </w:rPr>
              <w:tab/>
            </w:r>
          </w:p>
          <w:p w:rsidR="005F166F" w:rsidRDefault="005F166F" w:rsidP="00C4696A">
            <w:pPr>
              <w:ind w:right="86"/>
              <w:rPr>
                <w:b/>
              </w:rPr>
            </w:pPr>
            <w:r w:rsidRPr="004F01AF">
              <w:rPr>
                <w:b/>
              </w:rPr>
              <w:t>Responsibility</w:t>
            </w:r>
            <w:r w:rsidRPr="004F01AF">
              <w:rPr>
                <w:b/>
              </w:rPr>
              <w:tab/>
            </w:r>
          </w:p>
          <w:p w:rsidR="005F166F" w:rsidRDefault="005F166F" w:rsidP="00C4696A">
            <w:pPr>
              <w:ind w:right="86"/>
              <w:rPr>
                <w:b/>
              </w:rPr>
            </w:pPr>
            <w:r w:rsidRPr="004F01AF">
              <w:rPr>
                <w:b/>
              </w:rPr>
              <w:t>Visits to phase leader or Headteacher</w:t>
            </w:r>
          </w:p>
        </w:tc>
      </w:tr>
      <w:tr w:rsidR="005F166F" w:rsidTr="00C4696A">
        <w:tc>
          <w:tcPr>
            <w:tcW w:w="4508" w:type="dxa"/>
            <w:shd w:val="clear" w:color="auto" w:fill="FFFF00"/>
          </w:tcPr>
          <w:p w:rsidR="005F166F" w:rsidRDefault="005F166F" w:rsidP="00C4696A">
            <w:pPr>
              <w:ind w:right="86"/>
              <w:rPr>
                <w:b/>
              </w:rPr>
            </w:pPr>
            <w:r>
              <w:rPr>
                <w:b/>
              </w:rPr>
              <w:t>Yellow Behaviours:</w:t>
            </w:r>
          </w:p>
          <w:p w:rsidR="005F166F" w:rsidRDefault="005F166F" w:rsidP="00C4696A">
            <w:pPr>
              <w:ind w:right="86"/>
              <w:rPr>
                <w:b/>
              </w:rPr>
            </w:pPr>
            <w:r>
              <w:rPr>
                <w:b/>
              </w:rPr>
              <w:t xml:space="preserve">Displaying overwhelming emotion </w:t>
            </w:r>
          </w:p>
          <w:p w:rsidR="005F166F" w:rsidRDefault="005F166F" w:rsidP="00C4696A">
            <w:pPr>
              <w:ind w:right="86"/>
              <w:rPr>
                <w:b/>
              </w:rPr>
            </w:pPr>
            <w:r>
              <w:rPr>
                <w:b/>
              </w:rPr>
              <w:t>Not on task or avoiding work</w:t>
            </w:r>
          </w:p>
          <w:p w:rsidR="005F166F" w:rsidRDefault="005F166F" w:rsidP="00C4696A">
            <w:pPr>
              <w:ind w:right="86"/>
              <w:rPr>
                <w:b/>
              </w:rPr>
            </w:pPr>
            <w:r>
              <w:rPr>
                <w:b/>
              </w:rPr>
              <w:t>Disrupting others – shouting out, tapping on the table, getting out of seat</w:t>
            </w:r>
          </w:p>
          <w:p w:rsidR="005F166F" w:rsidRDefault="005F166F" w:rsidP="00C4696A">
            <w:pPr>
              <w:ind w:right="86"/>
              <w:rPr>
                <w:b/>
              </w:rPr>
            </w:pPr>
            <w:r>
              <w:rPr>
                <w:b/>
              </w:rPr>
              <w:t>Not following instructions</w:t>
            </w:r>
          </w:p>
          <w:p w:rsidR="005F166F" w:rsidRDefault="005F166F" w:rsidP="00C4696A">
            <w:pPr>
              <w:ind w:right="86"/>
              <w:rPr>
                <w:b/>
              </w:rPr>
            </w:pPr>
            <w:r w:rsidRPr="00B04D35">
              <w:rPr>
                <w:b/>
              </w:rPr>
              <w:t xml:space="preserve">Poor choices or actions on the playground – not following Be ready, </w:t>
            </w:r>
            <w:proofErr w:type="gramStart"/>
            <w:r w:rsidRPr="00B04D35">
              <w:rPr>
                <w:b/>
              </w:rPr>
              <w:t>Be</w:t>
            </w:r>
            <w:proofErr w:type="gramEnd"/>
            <w:r w:rsidRPr="00B04D35">
              <w:rPr>
                <w:b/>
              </w:rPr>
              <w:t xml:space="preserve"> safe, Be respectful</w:t>
            </w:r>
          </w:p>
        </w:tc>
        <w:tc>
          <w:tcPr>
            <w:tcW w:w="4508" w:type="dxa"/>
            <w:shd w:val="clear" w:color="auto" w:fill="FFFF00"/>
          </w:tcPr>
          <w:p w:rsidR="005F166F" w:rsidRDefault="005F166F" w:rsidP="00C4696A">
            <w:pPr>
              <w:ind w:right="86"/>
              <w:rPr>
                <w:b/>
              </w:rPr>
            </w:pPr>
            <w:r>
              <w:rPr>
                <w:b/>
              </w:rPr>
              <w:t>Use of the regulation station to help them self-regulate (may need adult support)</w:t>
            </w:r>
          </w:p>
          <w:p w:rsidR="005F166F" w:rsidRDefault="005F166F" w:rsidP="00C4696A">
            <w:pPr>
              <w:ind w:right="86"/>
              <w:rPr>
                <w:b/>
              </w:rPr>
            </w:pPr>
            <w:r>
              <w:rPr>
                <w:b/>
              </w:rPr>
              <w:t>Emotion Coaching</w:t>
            </w:r>
          </w:p>
          <w:p w:rsidR="005F166F" w:rsidRPr="00B04D35" w:rsidRDefault="005F166F" w:rsidP="00C4696A">
            <w:pPr>
              <w:ind w:right="86"/>
              <w:rPr>
                <w:b/>
              </w:rPr>
            </w:pPr>
            <w:r w:rsidRPr="00B04D35">
              <w:rPr>
                <w:b/>
              </w:rPr>
              <w:t xml:space="preserve">Reminder of expected behaviour with so that </w:t>
            </w:r>
          </w:p>
          <w:p w:rsidR="005F166F" w:rsidRPr="00B04D35" w:rsidRDefault="005F166F" w:rsidP="00C4696A">
            <w:pPr>
              <w:ind w:right="86"/>
              <w:rPr>
                <w:b/>
              </w:rPr>
            </w:pPr>
            <w:r w:rsidRPr="00B04D35">
              <w:rPr>
                <w:b/>
              </w:rPr>
              <w:t xml:space="preserve">Informal restorative conversation </w:t>
            </w:r>
          </w:p>
          <w:p w:rsidR="005F166F" w:rsidRDefault="005F166F" w:rsidP="00C4696A">
            <w:pPr>
              <w:ind w:right="86"/>
              <w:rPr>
                <w:b/>
              </w:rPr>
            </w:pPr>
            <w:r w:rsidRPr="00B04D35">
              <w:rPr>
                <w:b/>
              </w:rPr>
              <w:t xml:space="preserve">Natural consequence – apology, catching up with work, moving seats,  </w:t>
            </w:r>
          </w:p>
        </w:tc>
      </w:tr>
      <w:tr w:rsidR="005F166F" w:rsidTr="00C4696A">
        <w:tc>
          <w:tcPr>
            <w:tcW w:w="4508" w:type="dxa"/>
            <w:shd w:val="clear" w:color="auto" w:fill="FFC000"/>
          </w:tcPr>
          <w:p w:rsidR="005F166F" w:rsidRDefault="005F166F" w:rsidP="00C4696A">
            <w:pPr>
              <w:ind w:right="86"/>
              <w:rPr>
                <w:b/>
              </w:rPr>
            </w:pPr>
            <w:r>
              <w:rPr>
                <w:b/>
              </w:rPr>
              <w:t>Orange Behaviours:</w:t>
            </w:r>
          </w:p>
          <w:p w:rsidR="005F166F" w:rsidRDefault="005F166F" w:rsidP="00C4696A">
            <w:pPr>
              <w:ind w:right="86"/>
              <w:rPr>
                <w:b/>
              </w:rPr>
            </w:pPr>
            <w:r>
              <w:rPr>
                <w:b/>
              </w:rPr>
              <w:t>Struggling to regulate emotions on their own.</w:t>
            </w:r>
          </w:p>
          <w:p w:rsidR="005F166F" w:rsidRDefault="005F166F" w:rsidP="00C4696A">
            <w:pPr>
              <w:ind w:right="86"/>
              <w:rPr>
                <w:b/>
              </w:rPr>
            </w:pPr>
            <w:r>
              <w:rPr>
                <w:b/>
              </w:rPr>
              <w:t>Continue to display the above behaviours</w:t>
            </w:r>
          </w:p>
          <w:p w:rsidR="005F166F" w:rsidRDefault="005F166F" w:rsidP="00C4696A">
            <w:pPr>
              <w:ind w:right="86"/>
              <w:rPr>
                <w:b/>
              </w:rPr>
            </w:pPr>
            <w:r>
              <w:rPr>
                <w:b/>
              </w:rPr>
              <w:t>Repeatedly disrupting the teaching and learning of others.</w:t>
            </w:r>
          </w:p>
          <w:p w:rsidR="005F166F" w:rsidRPr="00B04D35" w:rsidRDefault="005F166F" w:rsidP="00C4696A">
            <w:pPr>
              <w:ind w:right="86"/>
              <w:rPr>
                <w:b/>
              </w:rPr>
            </w:pPr>
            <w:r w:rsidRPr="00B04D35">
              <w:rPr>
                <w:b/>
              </w:rPr>
              <w:t xml:space="preserve">Intentionally being unkind towards another child or staff member </w:t>
            </w:r>
          </w:p>
          <w:p w:rsidR="005F166F" w:rsidRPr="00B04D35" w:rsidRDefault="005F166F" w:rsidP="00C4696A">
            <w:pPr>
              <w:ind w:right="86"/>
              <w:rPr>
                <w:b/>
              </w:rPr>
            </w:pPr>
            <w:r w:rsidRPr="00B04D35">
              <w:rPr>
                <w:b/>
              </w:rPr>
              <w:t xml:space="preserve">Not accepting intervention to help make good choices </w:t>
            </w:r>
          </w:p>
          <w:p w:rsidR="005F166F" w:rsidRPr="00B04D35" w:rsidRDefault="005F166F" w:rsidP="00C4696A">
            <w:pPr>
              <w:ind w:right="86"/>
              <w:rPr>
                <w:b/>
              </w:rPr>
            </w:pPr>
            <w:r w:rsidRPr="00B04D35">
              <w:rPr>
                <w:b/>
              </w:rPr>
              <w:t xml:space="preserve">Being rude </w:t>
            </w:r>
          </w:p>
          <w:p w:rsidR="005F166F" w:rsidRPr="00B04D35" w:rsidRDefault="005F166F" w:rsidP="00C4696A">
            <w:pPr>
              <w:ind w:right="86"/>
              <w:rPr>
                <w:b/>
              </w:rPr>
            </w:pPr>
            <w:r w:rsidRPr="00B04D35">
              <w:rPr>
                <w:b/>
              </w:rPr>
              <w:t xml:space="preserve">Inappropriate language or conversations </w:t>
            </w:r>
          </w:p>
          <w:p w:rsidR="005F166F" w:rsidRDefault="005F166F" w:rsidP="00C4696A">
            <w:pPr>
              <w:ind w:right="86"/>
              <w:rPr>
                <w:b/>
              </w:rPr>
            </w:pPr>
            <w:r w:rsidRPr="00B04D35">
              <w:rPr>
                <w:b/>
              </w:rPr>
              <w:t>Conflict with others</w:t>
            </w:r>
          </w:p>
        </w:tc>
        <w:tc>
          <w:tcPr>
            <w:tcW w:w="4508" w:type="dxa"/>
            <w:shd w:val="clear" w:color="auto" w:fill="FFC000"/>
          </w:tcPr>
          <w:p w:rsidR="005F166F" w:rsidRDefault="005F166F" w:rsidP="00C4696A">
            <w:pPr>
              <w:ind w:right="86"/>
              <w:rPr>
                <w:b/>
              </w:rPr>
            </w:pPr>
            <w:r>
              <w:rPr>
                <w:b/>
              </w:rPr>
              <w:t>Adult and Child collaborative approach:</w:t>
            </w:r>
          </w:p>
          <w:p w:rsidR="005F166F" w:rsidRDefault="005F166F" w:rsidP="00C4696A">
            <w:pPr>
              <w:ind w:right="86"/>
              <w:rPr>
                <w:b/>
              </w:rPr>
            </w:pPr>
            <w:r>
              <w:rPr>
                <w:b/>
              </w:rPr>
              <w:t>Emotion coaching away from the classroom.</w:t>
            </w:r>
          </w:p>
          <w:p w:rsidR="005F166F" w:rsidRDefault="005F166F" w:rsidP="00C4696A">
            <w:pPr>
              <w:ind w:right="86"/>
              <w:rPr>
                <w:b/>
              </w:rPr>
            </w:pPr>
            <w:r>
              <w:rPr>
                <w:b/>
              </w:rPr>
              <w:t>Individual Restorative conversation with teacher or SLT</w:t>
            </w:r>
          </w:p>
          <w:p w:rsidR="005F166F" w:rsidRDefault="005F166F" w:rsidP="00C4696A">
            <w:pPr>
              <w:ind w:right="86"/>
              <w:rPr>
                <w:b/>
              </w:rPr>
            </w:pPr>
            <w:r>
              <w:rPr>
                <w:b/>
              </w:rPr>
              <w:t>Paired or group restorative circle</w:t>
            </w:r>
          </w:p>
          <w:p w:rsidR="005F166F" w:rsidRDefault="005F166F" w:rsidP="00C4696A">
            <w:pPr>
              <w:ind w:right="86"/>
              <w:rPr>
                <w:b/>
              </w:rPr>
            </w:pPr>
            <w:r>
              <w:rPr>
                <w:b/>
              </w:rPr>
              <w:t>Call to parents if required</w:t>
            </w:r>
          </w:p>
          <w:p w:rsidR="005F166F" w:rsidRDefault="005F166F" w:rsidP="00C4696A">
            <w:pPr>
              <w:ind w:right="86"/>
              <w:rPr>
                <w:b/>
              </w:rPr>
            </w:pPr>
            <w:r>
              <w:rPr>
                <w:b/>
              </w:rPr>
              <w:t xml:space="preserve">Decide on how to make amends and/or natural consequence for actions shown – apologise, write a letter, tidy up any mess made etc… </w:t>
            </w:r>
          </w:p>
        </w:tc>
      </w:tr>
      <w:tr w:rsidR="005F166F" w:rsidTr="00C4696A">
        <w:tc>
          <w:tcPr>
            <w:tcW w:w="4508" w:type="dxa"/>
            <w:shd w:val="clear" w:color="auto" w:fill="FF0000"/>
          </w:tcPr>
          <w:p w:rsidR="005F166F" w:rsidRDefault="005F166F" w:rsidP="00C4696A">
            <w:pPr>
              <w:ind w:right="86"/>
              <w:rPr>
                <w:b/>
              </w:rPr>
            </w:pPr>
            <w:r>
              <w:rPr>
                <w:b/>
              </w:rPr>
              <w:t>Red Behaviours:</w:t>
            </w:r>
          </w:p>
          <w:p w:rsidR="005F166F" w:rsidRDefault="005F166F" w:rsidP="00C4696A">
            <w:pPr>
              <w:ind w:right="86"/>
              <w:rPr>
                <w:b/>
              </w:rPr>
            </w:pPr>
            <w:r>
              <w:rPr>
                <w:b/>
              </w:rPr>
              <w:t>Repeatedly doing the above behaviours</w:t>
            </w:r>
          </w:p>
          <w:p w:rsidR="005F166F" w:rsidRDefault="005F166F" w:rsidP="00C4696A">
            <w:pPr>
              <w:ind w:right="86"/>
              <w:rPr>
                <w:b/>
              </w:rPr>
            </w:pPr>
            <w:r>
              <w:rPr>
                <w:b/>
              </w:rPr>
              <w:t>A pattern of repeated behaviours on the behaviour tracker.</w:t>
            </w:r>
          </w:p>
          <w:p w:rsidR="005F166F" w:rsidRDefault="005F166F" w:rsidP="00C4696A">
            <w:pPr>
              <w:ind w:right="86"/>
              <w:rPr>
                <w:b/>
              </w:rPr>
            </w:pPr>
            <w:r>
              <w:rPr>
                <w:b/>
              </w:rPr>
              <w:t>Bullying including online</w:t>
            </w:r>
          </w:p>
          <w:p w:rsidR="005F166F" w:rsidRDefault="005F166F" w:rsidP="00C4696A">
            <w:pPr>
              <w:ind w:right="86"/>
              <w:rPr>
                <w:b/>
              </w:rPr>
            </w:pPr>
            <w:r>
              <w:rPr>
                <w:b/>
              </w:rPr>
              <w:t>Racism/homophobic/sexualised language, harassment or actions including online</w:t>
            </w:r>
          </w:p>
          <w:p w:rsidR="005F166F" w:rsidRDefault="005F166F" w:rsidP="00C4696A">
            <w:pPr>
              <w:ind w:right="86"/>
              <w:rPr>
                <w:b/>
              </w:rPr>
            </w:pPr>
            <w:r>
              <w:rPr>
                <w:b/>
              </w:rPr>
              <w:t>Intended physical harm to another person</w:t>
            </w:r>
          </w:p>
          <w:p w:rsidR="005F166F" w:rsidRDefault="005F166F" w:rsidP="00C4696A">
            <w:pPr>
              <w:ind w:right="86"/>
              <w:rPr>
                <w:b/>
              </w:rPr>
            </w:pPr>
            <w:r>
              <w:rPr>
                <w:b/>
              </w:rPr>
              <w:lastRenderedPageBreak/>
              <w:t>Behaviour is a danger to themselves of others. Extreme one-off breaches of the behaviour policy</w:t>
            </w:r>
          </w:p>
          <w:p w:rsidR="005F166F" w:rsidRDefault="005F166F" w:rsidP="00C4696A">
            <w:pPr>
              <w:ind w:right="86"/>
              <w:rPr>
                <w:b/>
              </w:rPr>
            </w:pPr>
          </w:p>
        </w:tc>
        <w:tc>
          <w:tcPr>
            <w:tcW w:w="4508" w:type="dxa"/>
            <w:shd w:val="clear" w:color="auto" w:fill="FF0000"/>
          </w:tcPr>
          <w:p w:rsidR="005F166F" w:rsidRDefault="005F166F" w:rsidP="00C4696A">
            <w:pPr>
              <w:ind w:right="86"/>
              <w:rPr>
                <w:b/>
              </w:rPr>
            </w:pPr>
            <w:r>
              <w:rPr>
                <w:b/>
              </w:rPr>
              <w:lastRenderedPageBreak/>
              <w:t xml:space="preserve">Adults will make the decisions now: </w:t>
            </w:r>
          </w:p>
          <w:p w:rsidR="005F166F" w:rsidRDefault="005F166F" w:rsidP="00C4696A">
            <w:pPr>
              <w:ind w:right="86"/>
              <w:rPr>
                <w:b/>
              </w:rPr>
            </w:pPr>
            <w:r>
              <w:rPr>
                <w:b/>
              </w:rPr>
              <w:t>SLT support</w:t>
            </w:r>
          </w:p>
          <w:p w:rsidR="005F166F" w:rsidRDefault="005F166F" w:rsidP="00C4696A">
            <w:pPr>
              <w:ind w:right="86"/>
              <w:rPr>
                <w:b/>
              </w:rPr>
            </w:pPr>
            <w:r>
              <w:rPr>
                <w:b/>
              </w:rPr>
              <w:t>Discussion with parents or Carers</w:t>
            </w:r>
          </w:p>
          <w:p w:rsidR="005F166F" w:rsidRDefault="005F166F" w:rsidP="00C4696A">
            <w:pPr>
              <w:ind w:right="86"/>
              <w:rPr>
                <w:b/>
              </w:rPr>
            </w:pPr>
            <w:r>
              <w:rPr>
                <w:b/>
              </w:rPr>
              <w:t>Positive Handling techniques (trained staff)</w:t>
            </w:r>
          </w:p>
          <w:p w:rsidR="005F166F" w:rsidRDefault="005F166F" w:rsidP="00C4696A">
            <w:pPr>
              <w:ind w:right="86"/>
              <w:rPr>
                <w:b/>
              </w:rPr>
            </w:pPr>
            <w:r>
              <w:rPr>
                <w:b/>
              </w:rPr>
              <w:t>Hope Intervention</w:t>
            </w:r>
          </w:p>
          <w:p w:rsidR="005F166F" w:rsidRDefault="005F166F" w:rsidP="00C4696A">
            <w:pPr>
              <w:ind w:right="86"/>
              <w:rPr>
                <w:b/>
              </w:rPr>
            </w:pPr>
            <w:r>
              <w:rPr>
                <w:b/>
              </w:rPr>
              <w:t>Reflective time outside of the classroom with a member of SLT (Internal Exclusion)</w:t>
            </w:r>
          </w:p>
          <w:p w:rsidR="005F166F" w:rsidRDefault="005F166F" w:rsidP="00C4696A">
            <w:pPr>
              <w:ind w:right="86"/>
              <w:rPr>
                <w:b/>
              </w:rPr>
            </w:pPr>
            <w:r>
              <w:rPr>
                <w:b/>
              </w:rPr>
              <w:t xml:space="preserve">Formal Restorative </w:t>
            </w:r>
          </w:p>
          <w:p w:rsidR="005F166F" w:rsidRDefault="005F166F" w:rsidP="00C4696A">
            <w:pPr>
              <w:ind w:right="86"/>
              <w:rPr>
                <w:b/>
              </w:rPr>
            </w:pPr>
            <w:r>
              <w:rPr>
                <w:b/>
              </w:rPr>
              <w:t>Fixed term Exclusion</w:t>
            </w:r>
          </w:p>
          <w:p w:rsidR="005F166F" w:rsidRDefault="005F166F" w:rsidP="00C4696A">
            <w:pPr>
              <w:ind w:right="86"/>
              <w:rPr>
                <w:b/>
              </w:rPr>
            </w:pPr>
            <w:r>
              <w:rPr>
                <w:b/>
              </w:rPr>
              <w:lastRenderedPageBreak/>
              <w:t xml:space="preserve">Permanent Exclusion </w:t>
            </w:r>
          </w:p>
          <w:p w:rsidR="005F166F" w:rsidRDefault="005F166F" w:rsidP="00C4696A">
            <w:pPr>
              <w:ind w:right="86"/>
              <w:rPr>
                <w:b/>
              </w:rPr>
            </w:pPr>
          </w:p>
        </w:tc>
      </w:tr>
    </w:tbl>
    <w:p w:rsidR="00FF6674" w:rsidRPr="00C732AB" w:rsidRDefault="00FF6674" w:rsidP="00226A79">
      <w:pPr>
        <w:ind w:right="86"/>
        <w:rPr>
          <w:b/>
        </w:rPr>
      </w:pPr>
    </w:p>
    <w:sectPr w:rsidR="00FF6674" w:rsidRPr="00C732AB">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14C7" w:rsidRDefault="00F114C7" w:rsidP="00BF47E1">
      <w:pPr>
        <w:spacing w:after="0" w:line="240" w:lineRule="auto"/>
      </w:pPr>
      <w:r>
        <w:separator/>
      </w:r>
    </w:p>
  </w:endnote>
  <w:endnote w:type="continuationSeparator" w:id="0">
    <w:p w:rsidR="00F114C7" w:rsidRDefault="00F114C7" w:rsidP="00BF4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14C7" w:rsidRDefault="00F114C7" w:rsidP="00BF47E1">
      <w:pPr>
        <w:spacing w:after="0" w:line="240" w:lineRule="auto"/>
      </w:pPr>
      <w:r>
        <w:separator/>
      </w:r>
    </w:p>
  </w:footnote>
  <w:footnote w:type="continuationSeparator" w:id="0">
    <w:p w:rsidR="00F114C7" w:rsidRDefault="00F114C7" w:rsidP="00BF4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96A" w:rsidRDefault="00C4696A">
    <w:pPr>
      <w:pStyle w:val="Header"/>
    </w:pPr>
    <w:r w:rsidRPr="00BF47E1">
      <w:rPr>
        <w:noProof/>
        <w:lang w:eastAsia="en-GB"/>
      </w:rPr>
      <w:drawing>
        <wp:inline distT="0" distB="0" distL="0" distR="0">
          <wp:extent cx="342900" cy="34290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841" cy="349841"/>
                  </a:xfrm>
                  <a:prstGeom prst="rect">
                    <a:avLst/>
                  </a:prstGeom>
                  <a:noFill/>
                  <a:ln>
                    <a:noFill/>
                  </a:ln>
                </pic:spPr>
              </pic:pic>
            </a:graphicData>
          </a:graphic>
        </wp:inline>
      </w:drawing>
    </w:r>
  </w:p>
  <w:p w:rsidR="00C4696A" w:rsidRDefault="00C469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6" style="width:10.7pt;height:12.25pt" coordsize="" o:spt="100" o:bullet="t" adj="0,,0" path="" stroked="f">
        <v:stroke joinstyle="miter"/>
        <v:imagedata r:id="rId1" o:title="image41"/>
        <v:formulas/>
        <v:path o:connecttype="segments"/>
      </v:shape>
    </w:pict>
  </w:numPicBullet>
  <w:abstractNum w:abstractNumId="0" w15:restartNumberingAfterBreak="0">
    <w:nsid w:val="0C890C90"/>
    <w:multiLevelType w:val="hybridMultilevel"/>
    <w:tmpl w:val="4E7EC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569FB"/>
    <w:multiLevelType w:val="hybridMultilevel"/>
    <w:tmpl w:val="2118DBA2"/>
    <w:lvl w:ilvl="0" w:tplc="5F0228BA">
      <w:start w:val="1"/>
      <w:numFmt w:val="bullet"/>
      <w:lvlText w:val="•"/>
      <w:lvlPicBulletId w:val="0"/>
      <w:lvlJc w:val="left"/>
      <w:pPr>
        <w:ind w:left="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0E8446">
      <w:start w:val="1"/>
      <w:numFmt w:val="bullet"/>
      <w:lvlText w:val="o"/>
      <w:lvlJc w:val="left"/>
      <w:pPr>
        <w:ind w:left="17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21F26">
      <w:start w:val="1"/>
      <w:numFmt w:val="bullet"/>
      <w:lvlText w:val="▪"/>
      <w:lvlJc w:val="left"/>
      <w:pPr>
        <w:ind w:left="24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EEE984">
      <w:start w:val="1"/>
      <w:numFmt w:val="bullet"/>
      <w:lvlText w:val="•"/>
      <w:lvlJc w:val="left"/>
      <w:pPr>
        <w:ind w:left="3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56C6C0">
      <w:start w:val="1"/>
      <w:numFmt w:val="bullet"/>
      <w:lvlText w:val="o"/>
      <w:lvlJc w:val="left"/>
      <w:pPr>
        <w:ind w:left="3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9CCB5C">
      <w:start w:val="1"/>
      <w:numFmt w:val="bullet"/>
      <w:lvlText w:val="▪"/>
      <w:lvlJc w:val="left"/>
      <w:pPr>
        <w:ind w:left="4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128B3E">
      <w:start w:val="1"/>
      <w:numFmt w:val="bullet"/>
      <w:lvlText w:val="•"/>
      <w:lvlJc w:val="left"/>
      <w:pPr>
        <w:ind w:left="5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1E13D4">
      <w:start w:val="1"/>
      <w:numFmt w:val="bullet"/>
      <w:lvlText w:val="o"/>
      <w:lvlJc w:val="left"/>
      <w:pPr>
        <w:ind w:left="6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547F46">
      <w:start w:val="1"/>
      <w:numFmt w:val="bullet"/>
      <w:lvlText w:val="▪"/>
      <w:lvlJc w:val="left"/>
      <w:pPr>
        <w:ind w:left="6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91167F"/>
    <w:multiLevelType w:val="hybridMultilevel"/>
    <w:tmpl w:val="7B2CE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3F1F04"/>
    <w:multiLevelType w:val="hybridMultilevel"/>
    <w:tmpl w:val="2AFA4112"/>
    <w:lvl w:ilvl="0" w:tplc="D4404E4C">
      <w:start w:val="1"/>
      <w:numFmt w:val="lowerRoman"/>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C4CB5E">
      <w:start w:val="1"/>
      <w:numFmt w:val="lowerLetter"/>
      <w:lvlText w:val="%2"/>
      <w:lvlJc w:val="left"/>
      <w:pPr>
        <w:ind w:left="10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725268">
      <w:start w:val="1"/>
      <w:numFmt w:val="lowerRoman"/>
      <w:lvlText w:val="%3"/>
      <w:lvlJc w:val="left"/>
      <w:pPr>
        <w:ind w:left="1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984E48">
      <w:start w:val="1"/>
      <w:numFmt w:val="decimal"/>
      <w:lvlText w:val="%4"/>
      <w:lvlJc w:val="left"/>
      <w:pPr>
        <w:ind w:left="25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881DDC">
      <w:start w:val="1"/>
      <w:numFmt w:val="lowerLetter"/>
      <w:lvlText w:val="%5"/>
      <w:lvlJc w:val="left"/>
      <w:pPr>
        <w:ind w:left="3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46E8F8">
      <w:start w:val="1"/>
      <w:numFmt w:val="lowerRoman"/>
      <w:lvlText w:val="%6"/>
      <w:lvlJc w:val="left"/>
      <w:pPr>
        <w:ind w:left="3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12CEFE">
      <w:start w:val="1"/>
      <w:numFmt w:val="decimal"/>
      <w:lvlText w:val="%7"/>
      <w:lvlJc w:val="left"/>
      <w:pPr>
        <w:ind w:left="4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68C3F6">
      <w:start w:val="1"/>
      <w:numFmt w:val="lowerLetter"/>
      <w:lvlText w:val="%8"/>
      <w:lvlJc w:val="left"/>
      <w:pPr>
        <w:ind w:left="5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B6A976">
      <w:start w:val="1"/>
      <w:numFmt w:val="lowerRoman"/>
      <w:lvlText w:val="%9"/>
      <w:lvlJc w:val="left"/>
      <w:pPr>
        <w:ind w:left="6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F540A14"/>
    <w:multiLevelType w:val="hybridMultilevel"/>
    <w:tmpl w:val="ABE86842"/>
    <w:lvl w:ilvl="0" w:tplc="08090001">
      <w:start w:val="1"/>
      <w:numFmt w:val="bullet"/>
      <w:lvlText w:val=""/>
      <w:lvlJc w:val="left"/>
      <w:pPr>
        <w:ind w:left="1186" w:hanging="360"/>
      </w:pPr>
      <w:rPr>
        <w:rFonts w:ascii="Symbol" w:hAnsi="Symbol" w:hint="default"/>
      </w:rPr>
    </w:lvl>
    <w:lvl w:ilvl="1" w:tplc="08090003" w:tentative="1">
      <w:start w:val="1"/>
      <w:numFmt w:val="bullet"/>
      <w:lvlText w:val="o"/>
      <w:lvlJc w:val="left"/>
      <w:pPr>
        <w:ind w:left="1906" w:hanging="360"/>
      </w:pPr>
      <w:rPr>
        <w:rFonts w:ascii="Courier New" w:hAnsi="Courier New" w:cs="Courier New" w:hint="default"/>
      </w:rPr>
    </w:lvl>
    <w:lvl w:ilvl="2" w:tplc="08090005" w:tentative="1">
      <w:start w:val="1"/>
      <w:numFmt w:val="bullet"/>
      <w:lvlText w:val=""/>
      <w:lvlJc w:val="left"/>
      <w:pPr>
        <w:ind w:left="2626" w:hanging="360"/>
      </w:pPr>
      <w:rPr>
        <w:rFonts w:ascii="Wingdings" w:hAnsi="Wingdings" w:hint="default"/>
      </w:rPr>
    </w:lvl>
    <w:lvl w:ilvl="3" w:tplc="08090001" w:tentative="1">
      <w:start w:val="1"/>
      <w:numFmt w:val="bullet"/>
      <w:lvlText w:val=""/>
      <w:lvlJc w:val="left"/>
      <w:pPr>
        <w:ind w:left="3346" w:hanging="360"/>
      </w:pPr>
      <w:rPr>
        <w:rFonts w:ascii="Symbol" w:hAnsi="Symbol" w:hint="default"/>
      </w:rPr>
    </w:lvl>
    <w:lvl w:ilvl="4" w:tplc="08090003" w:tentative="1">
      <w:start w:val="1"/>
      <w:numFmt w:val="bullet"/>
      <w:lvlText w:val="o"/>
      <w:lvlJc w:val="left"/>
      <w:pPr>
        <w:ind w:left="4066" w:hanging="360"/>
      </w:pPr>
      <w:rPr>
        <w:rFonts w:ascii="Courier New" w:hAnsi="Courier New" w:cs="Courier New" w:hint="default"/>
      </w:rPr>
    </w:lvl>
    <w:lvl w:ilvl="5" w:tplc="08090005" w:tentative="1">
      <w:start w:val="1"/>
      <w:numFmt w:val="bullet"/>
      <w:lvlText w:val=""/>
      <w:lvlJc w:val="left"/>
      <w:pPr>
        <w:ind w:left="4786" w:hanging="360"/>
      </w:pPr>
      <w:rPr>
        <w:rFonts w:ascii="Wingdings" w:hAnsi="Wingdings" w:hint="default"/>
      </w:rPr>
    </w:lvl>
    <w:lvl w:ilvl="6" w:tplc="08090001" w:tentative="1">
      <w:start w:val="1"/>
      <w:numFmt w:val="bullet"/>
      <w:lvlText w:val=""/>
      <w:lvlJc w:val="left"/>
      <w:pPr>
        <w:ind w:left="5506" w:hanging="360"/>
      </w:pPr>
      <w:rPr>
        <w:rFonts w:ascii="Symbol" w:hAnsi="Symbol" w:hint="default"/>
      </w:rPr>
    </w:lvl>
    <w:lvl w:ilvl="7" w:tplc="08090003" w:tentative="1">
      <w:start w:val="1"/>
      <w:numFmt w:val="bullet"/>
      <w:lvlText w:val="o"/>
      <w:lvlJc w:val="left"/>
      <w:pPr>
        <w:ind w:left="6226" w:hanging="360"/>
      </w:pPr>
      <w:rPr>
        <w:rFonts w:ascii="Courier New" w:hAnsi="Courier New" w:cs="Courier New" w:hint="default"/>
      </w:rPr>
    </w:lvl>
    <w:lvl w:ilvl="8" w:tplc="08090005" w:tentative="1">
      <w:start w:val="1"/>
      <w:numFmt w:val="bullet"/>
      <w:lvlText w:val=""/>
      <w:lvlJc w:val="left"/>
      <w:pPr>
        <w:ind w:left="6946" w:hanging="360"/>
      </w:pPr>
      <w:rPr>
        <w:rFonts w:ascii="Wingdings" w:hAnsi="Wingdings" w:hint="default"/>
      </w:rPr>
    </w:lvl>
  </w:abstractNum>
  <w:abstractNum w:abstractNumId="5" w15:restartNumberingAfterBreak="0">
    <w:nsid w:val="28F04801"/>
    <w:multiLevelType w:val="hybridMultilevel"/>
    <w:tmpl w:val="48C4FC7C"/>
    <w:lvl w:ilvl="0" w:tplc="08090001">
      <w:start w:val="1"/>
      <w:numFmt w:val="bullet"/>
      <w:lvlText w:val=""/>
      <w:lvlJc w:val="left"/>
      <w:pPr>
        <w:ind w:left="1098" w:hanging="360"/>
      </w:pPr>
      <w:rPr>
        <w:rFonts w:ascii="Symbol" w:hAnsi="Symbol" w:hint="default"/>
      </w:rPr>
    </w:lvl>
    <w:lvl w:ilvl="1" w:tplc="08090003" w:tentative="1">
      <w:start w:val="1"/>
      <w:numFmt w:val="bullet"/>
      <w:lvlText w:val="o"/>
      <w:lvlJc w:val="left"/>
      <w:pPr>
        <w:ind w:left="1818" w:hanging="360"/>
      </w:pPr>
      <w:rPr>
        <w:rFonts w:ascii="Courier New" w:hAnsi="Courier New" w:cs="Courier New" w:hint="default"/>
      </w:rPr>
    </w:lvl>
    <w:lvl w:ilvl="2" w:tplc="08090005" w:tentative="1">
      <w:start w:val="1"/>
      <w:numFmt w:val="bullet"/>
      <w:lvlText w:val=""/>
      <w:lvlJc w:val="left"/>
      <w:pPr>
        <w:ind w:left="2538" w:hanging="360"/>
      </w:pPr>
      <w:rPr>
        <w:rFonts w:ascii="Wingdings" w:hAnsi="Wingdings" w:hint="default"/>
      </w:rPr>
    </w:lvl>
    <w:lvl w:ilvl="3" w:tplc="08090001" w:tentative="1">
      <w:start w:val="1"/>
      <w:numFmt w:val="bullet"/>
      <w:lvlText w:val=""/>
      <w:lvlJc w:val="left"/>
      <w:pPr>
        <w:ind w:left="3258" w:hanging="360"/>
      </w:pPr>
      <w:rPr>
        <w:rFonts w:ascii="Symbol" w:hAnsi="Symbol" w:hint="default"/>
      </w:rPr>
    </w:lvl>
    <w:lvl w:ilvl="4" w:tplc="08090003" w:tentative="1">
      <w:start w:val="1"/>
      <w:numFmt w:val="bullet"/>
      <w:lvlText w:val="o"/>
      <w:lvlJc w:val="left"/>
      <w:pPr>
        <w:ind w:left="3978" w:hanging="360"/>
      </w:pPr>
      <w:rPr>
        <w:rFonts w:ascii="Courier New" w:hAnsi="Courier New" w:cs="Courier New" w:hint="default"/>
      </w:rPr>
    </w:lvl>
    <w:lvl w:ilvl="5" w:tplc="08090005" w:tentative="1">
      <w:start w:val="1"/>
      <w:numFmt w:val="bullet"/>
      <w:lvlText w:val=""/>
      <w:lvlJc w:val="left"/>
      <w:pPr>
        <w:ind w:left="4698" w:hanging="360"/>
      </w:pPr>
      <w:rPr>
        <w:rFonts w:ascii="Wingdings" w:hAnsi="Wingdings" w:hint="default"/>
      </w:rPr>
    </w:lvl>
    <w:lvl w:ilvl="6" w:tplc="08090001" w:tentative="1">
      <w:start w:val="1"/>
      <w:numFmt w:val="bullet"/>
      <w:lvlText w:val=""/>
      <w:lvlJc w:val="left"/>
      <w:pPr>
        <w:ind w:left="5418" w:hanging="360"/>
      </w:pPr>
      <w:rPr>
        <w:rFonts w:ascii="Symbol" w:hAnsi="Symbol" w:hint="default"/>
      </w:rPr>
    </w:lvl>
    <w:lvl w:ilvl="7" w:tplc="08090003" w:tentative="1">
      <w:start w:val="1"/>
      <w:numFmt w:val="bullet"/>
      <w:lvlText w:val="o"/>
      <w:lvlJc w:val="left"/>
      <w:pPr>
        <w:ind w:left="6138" w:hanging="360"/>
      </w:pPr>
      <w:rPr>
        <w:rFonts w:ascii="Courier New" w:hAnsi="Courier New" w:cs="Courier New" w:hint="default"/>
      </w:rPr>
    </w:lvl>
    <w:lvl w:ilvl="8" w:tplc="08090005" w:tentative="1">
      <w:start w:val="1"/>
      <w:numFmt w:val="bullet"/>
      <w:lvlText w:val=""/>
      <w:lvlJc w:val="left"/>
      <w:pPr>
        <w:ind w:left="6858" w:hanging="360"/>
      </w:pPr>
      <w:rPr>
        <w:rFonts w:ascii="Wingdings" w:hAnsi="Wingdings" w:hint="default"/>
      </w:rPr>
    </w:lvl>
  </w:abstractNum>
  <w:abstractNum w:abstractNumId="6" w15:restartNumberingAfterBreak="0">
    <w:nsid w:val="3FDF0731"/>
    <w:multiLevelType w:val="hybridMultilevel"/>
    <w:tmpl w:val="15720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FF5A9A"/>
    <w:multiLevelType w:val="hybridMultilevel"/>
    <w:tmpl w:val="07709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DC77E5"/>
    <w:multiLevelType w:val="hybridMultilevel"/>
    <w:tmpl w:val="CB66B604"/>
    <w:lvl w:ilvl="0" w:tplc="08090001">
      <w:start w:val="1"/>
      <w:numFmt w:val="bullet"/>
      <w:lvlText w:val=""/>
      <w:lvlJc w:val="left"/>
      <w:pPr>
        <w:ind w:left="1098" w:hanging="360"/>
      </w:pPr>
      <w:rPr>
        <w:rFonts w:ascii="Symbol" w:hAnsi="Symbol" w:hint="default"/>
      </w:rPr>
    </w:lvl>
    <w:lvl w:ilvl="1" w:tplc="08090003" w:tentative="1">
      <w:start w:val="1"/>
      <w:numFmt w:val="bullet"/>
      <w:lvlText w:val="o"/>
      <w:lvlJc w:val="left"/>
      <w:pPr>
        <w:ind w:left="1818" w:hanging="360"/>
      </w:pPr>
      <w:rPr>
        <w:rFonts w:ascii="Courier New" w:hAnsi="Courier New" w:cs="Courier New" w:hint="default"/>
      </w:rPr>
    </w:lvl>
    <w:lvl w:ilvl="2" w:tplc="08090005" w:tentative="1">
      <w:start w:val="1"/>
      <w:numFmt w:val="bullet"/>
      <w:lvlText w:val=""/>
      <w:lvlJc w:val="left"/>
      <w:pPr>
        <w:ind w:left="2538" w:hanging="360"/>
      </w:pPr>
      <w:rPr>
        <w:rFonts w:ascii="Wingdings" w:hAnsi="Wingdings" w:hint="default"/>
      </w:rPr>
    </w:lvl>
    <w:lvl w:ilvl="3" w:tplc="08090001" w:tentative="1">
      <w:start w:val="1"/>
      <w:numFmt w:val="bullet"/>
      <w:lvlText w:val=""/>
      <w:lvlJc w:val="left"/>
      <w:pPr>
        <w:ind w:left="3258" w:hanging="360"/>
      </w:pPr>
      <w:rPr>
        <w:rFonts w:ascii="Symbol" w:hAnsi="Symbol" w:hint="default"/>
      </w:rPr>
    </w:lvl>
    <w:lvl w:ilvl="4" w:tplc="08090003" w:tentative="1">
      <w:start w:val="1"/>
      <w:numFmt w:val="bullet"/>
      <w:lvlText w:val="o"/>
      <w:lvlJc w:val="left"/>
      <w:pPr>
        <w:ind w:left="3978" w:hanging="360"/>
      </w:pPr>
      <w:rPr>
        <w:rFonts w:ascii="Courier New" w:hAnsi="Courier New" w:cs="Courier New" w:hint="default"/>
      </w:rPr>
    </w:lvl>
    <w:lvl w:ilvl="5" w:tplc="08090005" w:tentative="1">
      <w:start w:val="1"/>
      <w:numFmt w:val="bullet"/>
      <w:lvlText w:val=""/>
      <w:lvlJc w:val="left"/>
      <w:pPr>
        <w:ind w:left="4698" w:hanging="360"/>
      </w:pPr>
      <w:rPr>
        <w:rFonts w:ascii="Wingdings" w:hAnsi="Wingdings" w:hint="default"/>
      </w:rPr>
    </w:lvl>
    <w:lvl w:ilvl="6" w:tplc="08090001" w:tentative="1">
      <w:start w:val="1"/>
      <w:numFmt w:val="bullet"/>
      <w:lvlText w:val=""/>
      <w:lvlJc w:val="left"/>
      <w:pPr>
        <w:ind w:left="5418" w:hanging="360"/>
      </w:pPr>
      <w:rPr>
        <w:rFonts w:ascii="Symbol" w:hAnsi="Symbol" w:hint="default"/>
      </w:rPr>
    </w:lvl>
    <w:lvl w:ilvl="7" w:tplc="08090003" w:tentative="1">
      <w:start w:val="1"/>
      <w:numFmt w:val="bullet"/>
      <w:lvlText w:val="o"/>
      <w:lvlJc w:val="left"/>
      <w:pPr>
        <w:ind w:left="6138" w:hanging="360"/>
      </w:pPr>
      <w:rPr>
        <w:rFonts w:ascii="Courier New" w:hAnsi="Courier New" w:cs="Courier New" w:hint="default"/>
      </w:rPr>
    </w:lvl>
    <w:lvl w:ilvl="8" w:tplc="08090005" w:tentative="1">
      <w:start w:val="1"/>
      <w:numFmt w:val="bullet"/>
      <w:lvlText w:val=""/>
      <w:lvlJc w:val="left"/>
      <w:pPr>
        <w:ind w:left="6858" w:hanging="360"/>
      </w:pPr>
      <w:rPr>
        <w:rFonts w:ascii="Wingdings" w:hAnsi="Wingdings" w:hint="default"/>
      </w:rPr>
    </w:lvl>
  </w:abstractNum>
  <w:abstractNum w:abstractNumId="9" w15:restartNumberingAfterBreak="0">
    <w:nsid w:val="46AD1546"/>
    <w:multiLevelType w:val="hybridMultilevel"/>
    <w:tmpl w:val="A53A2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303016"/>
    <w:multiLevelType w:val="hybridMultilevel"/>
    <w:tmpl w:val="D3FE3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9F2C1A"/>
    <w:multiLevelType w:val="hybridMultilevel"/>
    <w:tmpl w:val="48345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8"/>
  </w:num>
  <w:num w:numId="4">
    <w:abstractNumId w:val="5"/>
  </w:num>
  <w:num w:numId="5">
    <w:abstractNumId w:val="11"/>
  </w:num>
  <w:num w:numId="6">
    <w:abstractNumId w:val="1"/>
  </w:num>
  <w:num w:numId="7">
    <w:abstractNumId w:val="4"/>
  </w:num>
  <w:num w:numId="8">
    <w:abstractNumId w:val="0"/>
  </w:num>
  <w:num w:numId="9">
    <w:abstractNumId w:val="9"/>
  </w:num>
  <w:num w:numId="10">
    <w:abstractNumId w:val="2"/>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17B"/>
    <w:rsid w:val="00013BA4"/>
    <w:rsid w:val="00024129"/>
    <w:rsid w:val="00030C81"/>
    <w:rsid w:val="000506E1"/>
    <w:rsid w:val="000715BF"/>
    <w:rsid w:val="000930A4"/>
    <w:rsid w:val="000A2793"/>
    <w:rsid w:val="000C165F"/>
    <w:rsid w:val="000C5558"/>
    <w:rsid w:val="000D628F"/>
    <w:rsid w:val="000D6ED3"/>
    <w:rsid w:val="00106C4D"/>
    <w:rsid w:val="00131A3A"/>
    <w:rsid w:val="0015195F"/>
    <w:rsid w:val="00157160"/>
    <w:rsid w:val="0016491F"/>
    <w:rsid w:val="001B6418"/>
    <w:rsid w:val="001D6B0F"/>
    <w:rsid w:val="00226A79"/>
    <w:rsid w:val="00230C55"/>
    <w:rsid w:val="00231E60"/>
    <w:rsid w:val="0023321B"/>
    <w:rsid w:val="0025546D"/>
    <w:rsid w:val="00262565"/>
    <w:rsid w:val="00262A40"/>
    <w:rsid w:val="00265FBA"/>
    <w:rsid w:val="00285110"/>
    <w:rsid w:val="003170C9"/>
    <w:rsid w:val="003172EB"/>
    <w:rsid w:val="0032312C"/>
    <w:rsid w:val="0033393E"/>
    <w:rsid w:val="00353393"/>
    <w:rsid w:val="003B7561"/>
    <w:rsid w:val="003C059F"/>
    <w:rsid w:val="003C34A6"/>
    <w:rsid w:val="003E3C31"/>
    <w:rsid w:val="003E757B"/>
    <w:rsid w:val="004006B1"/>
    <w:rsid w:val="004311B5"/>
    <w:rsid w:val="00437CE2"/>
    <w:rsid w:val="00442AB3"/>
    <w:rsid w:val="004764C2"/>
    <w:rsid w:val="00484756"/>
    <w:rsid w:val="004851E4"/>
    <w:rsid w:val="004A165C"/>
    <w:rsid w:val="004B6951"/>
    <w:rsid w:val="004F01AF"/>
    <w:rsid w:val="0050696B"/>
    <w:rsid w:val="0057522F"/>
    <w:rsid w:val="00585693"/>
    <w:rsid w:val="005E73EA"/>
    <w:rsid w:val="005F166F"/>
    <w:rsid w:val="00613673"/>
    <w:rsid w:val="0062426D"/>
    <w:rsid w:val="00624E31"/>
    <w:rsid w:val="00641F76"/>
    <w:rsid w:val="006977FE"/>
    <w:rsid w:val="006B6130"/>
    <w:rsid w:val="006C71D8"/>
    <w:rsid w:val="006D3E4D"/>
    <w:rsid w:val="006E76B0"/>
    <w:rsid w:val="006F30C9"/>
    <w:rsid w:val="0070610F"/>
    <w:rsid w:val="007218A5"/>
    <w:rsid w:val="007236B6"/>
    <w:rsid w:val="007714A1"/>
    <w:rsid w:val="00793B5D"/>
    <w:rsid w:val="007A73E8"/>
    <w:rsid w:val="007C6685"/>
    <w:rsid w:val="007D65EF"/>
    <w:rsid w:val="007E50AF"/>
    <w:rsid w:val="007E68AD"/>
    <w:rsid w:val="008019AF"/>
    <w:rsid w:val="008134F9"/>
    <w:rsid w:val="00813E87"/>
    <w:rsid w:val="00823B94"/>
    <w:rsid w:val="008415FE"/>
    <w:rsid w:val="00852DC3"/>
    <w:rsid w:val="00872E10"/>
    <w:rsid w:val="008A6176"/>
    <w:rsid w:val="008C0AF8"/>
    <w:rsid w:val="008C1374"/>
    <w:rsid w:val="008F7752"/>
    <w:rsid w:val="009C5753"/>
    <w:rsid w:val="009C58D4"/>
    <w:rsid w:val="009D004E"/>
    <w:rsid w:val="009D2584"/>
    <w:rsid w:val="009F0855"/>
    <w:rsid w:val="00A0157D"/>
    <w:rsid w:val="00A13508"/>
    <w:rsid w:val="00A462E8"/>
    <w:rsid w:val="00A96952"/>
    <w:rsid w:val="00A969D0"/>
    <w:rsid w:val="00AA2EA2"/>
    <w:rsid w:val="00AA4F9C"/>
    <w:rsid w:val="00AA5D32"/>
    <w:rsid w:val="00AB0428"/>
    <w:rsid w:val="00AB16D7"/>
    <w:rsid w:val="00AD00D3"/>
    <w:rsid w:val="00AD0AD6"/>
    <w:rsid w:val="00AF7F6C"/>
    <w:rsid w:val="00B04D35"/>
    <w:rsid w:val="00B167AF"/>
    <w:rsid w:val="00B26D80"/>
    <w:rsid w:val="00B50324"/>
    <w:rsid w:val="00B75B94"/>
    <w:rsid w:val="00BB5319"/>
    <w:rsid w:val="00BD09A7"/>
    <w:rsid w:val="00BF3889"/>
    <w:rsid w:val="00BF47E1"/>
    <w:rsid w:val="00BF5300"/>
    <w:rsid w:val="00BF592E"/>
    <w:rsid w:val="00C02D61"/>
    <w:rsid w:val="00C21A4B"/>
    <w:rsid w:val="00C27599"/>
    <w:rsid w:val="00C27764"/>
    <w:rsid w:val="00C42DAC"/>
    <w:rsid w:val="00C4696A"/>
    <w:rsid w:val="00C67EAF"/>
    <w:rsid w:val="00C71C38"/>
    <w:rsid w:val="00C732AB"/>
    <w:rsid w:val="00C77F6C"/>
    <w:rsid w:val="00CB63CA"/>
    <w:rsid w:val="00CD063E"/>
    <w:rsid w:val="00CD4791"/>
    <w:rsid w:val="00D01344"/>
    <w:rsid w:val="00D0415F"/>
    <w:rsid w:val="00D14C32"/>
    <w:rsid w:val="00DC2733"/>
    <w:rsid w:val="00DC67B5"/>
    <w:rsid w:val="00DE1C04"/>
    <w:rsid w:val="00DE2917"/>
    <w:rsid w:val="00DE3053"/>
    <w:rsid w:val="00E1719B"/>
    <w:rsid w:val="00E82A1B"/>
    <w:rsid w:val="00E86E16"/>
    <w:rsid w:val="00E90D8F"/>
    <w:rsid w:val="00EB217B"/>
    <w:rsid w:val="00EB3B36"/>
    <w:rsid w:val="00F114C7"/>
    <w:rsid w:val="00F25904"/>
    <w:rsid w:val="00F47E37"/>
    <w:rsid w:val="00F57A07"/>
    <w:rsid w:val="00FA64C9"/>
    <w:rsid w:val="00FC78BC"/>
    <w:rsid w:val="00FD54F0"/>
    <w:rsid w:val="00FF6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2235B36"/>
  <w15:chartTrackingRefBased/>
  <w15:docId w15:val="{DFD37AF3-6940-4859-A3D6-6E32426A8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7764"/>
  </w:style>
  <w:style w:type="paragraph" w:styleId="Heading1">
    <w:name w:val="heading 1"/>
    <w:next w:val="Normal"/>
    <w:link w:val="Heading1Char"/>
    <w:uiPriority w:val="9"/>
    <w:unhideWhenUsed/>
    <w:qFormat/>
    <w:rsid w:val="00C42DAC"/>
    <w:pPr>
      <w:keepNext/>
      <w:keepLines/>
      <w:spacing w:after="284"/>
      <w:ind w:left="135" w:hanging="10"/>
      <w:outlineLvl w:val="0"/>
    </w:pPr>
    <w:rPr>
      <w:rFonts w:ascii="Calibri" w:eastAsia="Calibri" w:hAnsi="Calibri" w:cs="Calibri"/>
      <w:color w:val="000000"/>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42DAC"/>
    <w:rPr>
      <w:rFonts w:ascii="Calibri" w:eastAsia="Calibri" w:hAnsi="Calibri" w:cs="Calibri"/>
      <w:color w:val="000000"/>
      <w:u w:val="single" w:color="000000"/>
      <w:lang w:eastAsia="en-GB"/>
    </w:rPr>
  </w:style>
  <w:style w:type="paragraph" w:styleId="ListParagraph">
    <w:name w:val="List Paragraph"/>
    <w:basedOn w:val="Normal"/>
    <w:uiPriority w:val="34"/>
    <w:qFormat/>
    <w:rsid w:val="00C42DAC"/>
    <w:pPr>
      <w:spacing w:after="5" w:line="265" w:lineRule="auto"/>
      <w:ind w:left="720" w:firstLine="4"/>
      <w:contextualSpacing/>
      <w:jc w:val="both"/>
    </w:pPr>
    <w:rPr>
      <w:rFonts w:ascii="Calibri" w:eastAsia="Calibri" w:hAnsi="Calibri" w:cs="Calibri"/>
      <w:color w:val="000000"/>
      <w:lang w:eastAsia="en-GB"/>
    </w:rPr>
  </w:style>
  <w:style w:type="paragraph" w:styleId="Header">
    <w:name w:val="header"/>
    <w:basedOn w:val="Normal"/>
    <w:link w:val="HeaderChar"/>
    <w:uiPriority w:val="99"/>
    <w:unhideWhenUsed/>
    <w:rsid w:val="00BF4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7E1"/>
  </w:style>
  <w:style w:type="paragraph" w:styleId="Footer">
    <w:name w:val="footer"/>
    <w:basedOn w:val="Normal"/>
    <w:link w:val="FooterChar"/>
    <w:uiPriority w:val="99"/>
    <w:unhideWhenUsed/>
    <w:rsid w:val="00BF4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7E1"/>
  </w:style>
  <w:style w:type="character" w:styleId="Hyperlink">
    <w:name w:val="Hyperlink"/>
    <w:basedOn w:val="DefaultParagraphFont"/>
    <w:uiPriority w:val="99"/>
    <w:unhideWhenUsed/>
    <w:rsid w:val="009D2584"/>
    <w:rPr>
      <w:color w:val="0563C1" w:themeColor="hyperlink"/>
      <w:u w:val="single"/>
    </w:rPr>
  </w:style>
  <w:style w:type="character" w:styleId="UnresolvedMention">
    <w:name w:val="Unresolved Mention"/>
    <w:basedOn w:val="DefaultParagraphFont"/>
    <w:uiPriority w:val="99"/>
    <w:semiHidden/>
    <w:unhideWhenUsed/>
    <w:rsid w:val="009D2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hyperlink" Target="https://www.gov.uk/government/publications/school-exclusion"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affordshire.gov.uk/Education/Exclusions.aspx" TargetMode="Externa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15</Pages>
  <Words>3370</Words>
  <Characters>19214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RPA STAFF</dc:creator>
  <cp:keywords/>
  <dc:description/>
  <cp:lastModifiedBy>Mrs Beaumont</cp:lastModifiedBy>
  <cp:revision>4</cp:revision>
  <cp:lastPrinted>2025-05-19T11:51:00Z</cp:lastPrinted>
  <dcterms:created xsi:type="dcterms:W3CDTF">2025-05-19T11:49:00Z</dcterms:created>
  <dcterms:modified xsi:type="dcterms:W3CDTF">2025-05-19T13:11:00Z</dcterms:modified>
</cp:coreProperties>
</file>