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7E23" w14:textId="03E995DC" w:rsidR="00865D81" w:rsidRDefault="0086177D" w:rsidP="00B67A9E">
      <w:pPr>
        <w:spacing w:after="160" w:line="259" w:lineRule="auto"/>
        <w:jc w:val="center"/>
        <w:rPr>
          <w:rFonts w:asciiTheme="majorHAnsi" w:hAnsiTheme="majorHAnsi" w:cstheme="majorHAnsi"/>
          <w:sz w:val="22"/>
          <w:szCs w:val="22"/>
          <w:u w:val="single"/>
        </w:rPr>
      </w:pPr>
      <w:bookmarkStart w:id="0" w:name="_GoBack"/>
      <w:bookmarkEnd w:id="0"/>
      <w:r w:rsidRPr="00950FB7">
        <w:rPr>
          <w:rFonts w:asciiTheme="majorHAnsi" w:hAnsiTheme="majorHAnsi" w:cstheme="majorHAnsi"/>
          <w:sz w:val="22"/>
          <w:szCs w:val="22"/>
          <w:u w:val="single"/>
        </w:rPr>
        <w:t>Whole Sc</w:t>
      </w:r>
      <w:r w:rsidR="002C5FF3">
        <w:rPr>
          <w:rFonts w:asciiTheme="majorHAnsi" w:hAnsiTheme="majorHAnsi" w:cstheme="majorHAnsi"/>
          <w:sz w:val="22"/>
          <w:szCs w:val="22"/>
          <w:u w:val="single"/>
        </w:rPr>
        <w:t>hool Re-opening – March 2021</w:t>
      </w:r>
    </w:p>
    <w:p w14:paraId="3326C3A2" w14:textId="77777777" w:rsidR="009B25CD" w:rsidRPr="00950FB7" w:rsidRDefault="009B25CD" w:rsidP="00B67A9E">
      <w:pPr>
        <w:spacing w:after="160" w:line="259" w:lineRule="auto"/>
        <w:jc w:val="center"/>
        <w:rPr>
          <w:rFonts w:asciiTheme="majorHAnsi" w:hAnsiTheme="majorHAnsi" w:cstheme="majorHAnsi"/>
          <w:sz w:val="22"/>
          <w:szCs w:val="22"/>
          <w:u w:val="single"/>
        </w:rPr>
      </w:pPr>
    </w:p>
    <w:p w14:paraId="3C9DC9FD" w14:textId="7F95FCF2" w:rsidR="00865D81" w:rsidRPr="00950FB7" w:rsidRDefault="00865D81" w:rsidP="0099161E">
      <w:pPr>
        <w:spacing w:after="160" w:line="259" w:lineRule="auto"/>
        <w:rPr>
          <w:rFonts w:ascii="Calibri" w:eastAsia="Calibri" w:hAnsi="Calibri" w:cs="Times New Roman"/>
          <w:sz w:val="22"/>
          <w:szCs w:val="22"/>
          <w:lang w:val="en-GB"/>
        </w:rPr>
      </w:pPr>
      <w:r w:rsidRPr="00950FB7">
        <w:rPr>
          <w:rFonts w:ascii="Calibri" w:eastAsia="Calibri" w:hAnsi="Calibri" w:cs="Times New Roman"/>
          <w:sz w:val="22"/>
          <w:szCs w:val="22"/>
          <w:lang w:val="en-GB"/>
        </w:rPr>
        <w:t>Dear Parents/Carers,</w:t>
      </w:r>
    </w:p>
    <w:p w14:paraId="5B2536A7" w14:textId="0C383362" w:rsidR="002C5FF3" w:rsidRDefault="0086177D" w:rsidP="00DA0276">
      <w:pPr>
        <w:rPr>
          <w:rFonts w:ascii="Calibri" w:eastAsia="Calibri" w:hAnsi="Calibri" w:cs="Times New Roman"/>
          <w:sz w:val="22"/>
          <w:szCs w:val="22"/>
        </w:rPr>
      </w:pPr>
      <w:r w:rsidRPr="00950FB7">
        <w:rPr>
          <w:rFonts w:ascii="Calibri" w:eastAsia="Calibri" w:hAnsi="Calibri" w:cs="Times New Roman"/>
          <w:sz w:val="22"/>
          <w:szCs w:val="22"/>
        </w:rPr>
        <w:t xml:space="preserve">Following the government announcement, we are very much looking forward to welcoming all of the children back to school </w:t>
      </w:r>
      <w:r w:rsidR="002C5FF3">
        <w:rPr>
          <w:rFonts w:ascii="Calibri" w:eastAsia="Calibri" w:hAnsi="Calibri" w:cs="Times New Roman"/>
          <w:sz w:val="22"/>
          <w:szCs w:val="22"/>
        </w:rPr>
        <w:t>on Monday 8</w:t>
      </w:r>
      <w:r w:rsidR="002C5FF3" w:rsidRPr="002C5FF3">
        <w:rPr>
          <w:rFonts w:ascii="Calibri" w:eastAsia="Calibri" w:hAnsi="Calibri" w:cs="Times New Roman"/>
          <w:sz w:val="22"/>
          <w:szCs w:val="22"/>
          <w:vertAlign w:val="superscript"/>
        </w:rPr>
        <w:t>th</w:t>
      </w:r>
      <w:r w:rsidR="002C5FF3">
        <w:rPr>
          <w:rFonts w:ascii="Calibri" w:eastAsia="Calibri" w:hAnsi="Calibri" w:cs="Times New Roman"/>
          <w:sz w:val="22"/>
          <w:szCs w:val="22"/>
        </w:rPr>
        <w:t xml:space="preserve"> March 2021. </w:t>
      </w:r>
    </w:p>
    <w:p w14:paraId="6317F04B" w14:textId="286A6835" w:rsidR="00F3348B" w:rsidRDefault="00F3348B" w:rsidP="00DA0276">
      <w:pPr>
        <w:rPr>
          <w:rFonts w:ascii="Calibri" w:eastAsia="Calibri" w:hAnsi="Calibri" w:cs="Times New Roman"/>
          <w:sz w:val="22"/>
          <w:szCs w:val="22"/>
        </w:rPr>
      </w:pPr>
    </w:p>
    <w:p w14:paraId="3E0BEA88" w14:textId="7436213A" w:rsidR="00200BDC" w:rsidRDefault="00F3348B" w:rsidP="007C25C7">
      <w:pPr>
        <w:rPr>
          <w:rFonts w:ascii="Calibri" w:eastAsia="Calibri" w:hAnsi="Calibri" w:cs="Times New Roman"/>
          <w:sz w:val="22"/>
          <w:szCs w:val="22"/>
        </w:rPr>
      </w:pPr>
      <w:r>
        <w:rPr>
          <w:rFonts w:ascii="Calibri" w:eastAsia="Calibri" w:hAnsi="Calibri" w:cs="Times New Roman"/>
          <w:sz w:val="22"/>
          <w:szCs w:val="22"/>
        </w:rPr>
        <w:t>Although school uniform will be worn on the return to school, we are continuing to ask that PE kits be worn to school on the days that your child has PE</w:t>
      </w:r>
      <w:r w:rsidR="009B25CD">
        <w:rPr>
          <w:rFonts w:ascii="Calibri" w:eastAsia="Calibri" w:hAnsi="Calibri" w:cs="Times New Roman"/>
          <w:sz w:val="22"/>
          <w:szCs w:val="22"/>
        </w:rPr>
        <w:t>,</w:t>
      </w:r>
      <w:r>
        <w:rPr>
          <w:rFonts w:ascii="Calibri" w:eastAsia="Calibri" w:hAnsi="Calibri" w:cs="Times New Roman"/>
          <w:sz w:val="22"/>
          <w:szCs w:val="22"/>
        </w:rPr>
        <w:t xml:space="preserve"> in order to limit the items brought in from home.  </w:t>
      </w:r>
      <w:r w:rsidR="009B25CD">
        <w:rPr>
          <w:rFonts w:ascii="Calibri" w:eastAsia="Calibri" w:hAnsi="Calibri" w:cs="Times New Roman"/>
          <w:sz w:val="22"/>
          <w:szCs w:val="22"/>
        </w:rPr>
        <w:t>PE k</w:t>
      </w:r>
      <w:r w:rsidR="00200BDC" w:rsidRPr="00200BDC">
        <w:rPr>
          <w:rFonts w:ascii="Calibri" w:eastAsia="Calibri" w:hAnsi="Calibri" w:cs="Times New Roman"/>
          <w:sz w:val="22"/>
          <w:szCs w:val="22"/>
        </w:rPr>
        <w:t xml:space="preserve">it consists of white t-shirt, </w:t>
      </w:r>
      <w:r w:rsidR="00200BDC">
        <w:rPr>
          <w:rFonts w:ascii="Calibri" w:eastAsia="Calibri" w:hAnsi="Calibri" w:cs="Times New Roman"/>
          <w:sz w:val="22"/>
          <w:szCs w:val="22"/>
        </w:rPr>
        <w:t>bla</w:t>
      </w:r>
      <w:r>
        <w:rPr>
          <w:rFonts w:ascii="Calibri" w:eastAsia="Calibri" w:hAnsi="Calibri" w:cs="Times New Roman"/>
          <w:sz w:val="22"/>
          <w:szCs w:val="22"/>
        </w:rPr>
        <w:t>ck shorts, pumps or trainers – p</w:t>
      </w:r>
      <w:r w:rsidR="00200BDC">
        <w:rPr>
          <w:rFonts w:ascii="Calibri" w:eastAsia="Calibri" w:hAnsi="Calibri" w:cs="Times New Roman"/>
          <w:sz w:val="22"/>
          <w:szCs w:val="22"/>
        </w:rPr>
        <w:t xml:space="preserve">lease label items of clothing. </w:t>
      </w:r>
      <w:r>
        <w:rPr>
          <w:rFonts w:ascii="Calibri" w:eastAsia="Calibri" w:hAnsi="Calibri" w:cs="Times New Roman"/>
          <w:sz w:val="22"/>
          <w:szCs w:val="22"/>
        </w:rPr>
        <w:t xml:space="preserve"> </w:t>
      </w:r>
      <w:r w:rsidR="009B25CD">
        <w:rPr>
          <w:rFonts w:ascii="Calibri" w:eastAsia="Calibri" w:hAnsi="Calibri" w:cs="Times New Roman"/>
          <w:sz w:val="22"/>
          <w:szCs w:val="22"/>
        </w:rPr>
        <w:t xml:space="preserve">As we are not yet in the summer months, </w:t>
      </w:r>
      <w:r>
        <w:rPr>
          <w:rFonts w:ascii="Calibri" w:eastAsia="Calibri" w:hAnsi="Calibri" w:cs="Times New Roman"/>
          <w:sz w:val="22"/>
          <w:szCs w:val="22"/>
        </w:rPr>
        <w:t>children can wear their purple school jumper over the top of their PE kits to keep them warm, along with a pair of trousers/jogging bottoms.</w:t>
      </w:r>
      <w:r w:rsidR="009B25CD">
        <w:rPr>
          <w:rFonts w:ascii="Calibri" w:eastAsia="Calibri" w:hAnsi="Calibri" w:cs="Times New Roman"/>
          <w:sz w:val="22"/>
          <w:szCs w:val="22"/>
        </w:rPr>
        <w:t xml:space="preserve">  As usual, please avoid wearing jewellery on the days your child has a PE lesson.</w:t>
      </w:r>
    </w:p>
    <w:p w14:paraId="2612E730" w14:textId="77777777" w:rsidR="00A8652A" w:rsidRPr="00DC37F0" w:rsidRDefault="00A8652A" w:rsidP="007C25C7">
      <w:pPr>
        <w:rPr>
          <w:rFonts w:ascii="Calibri" w:eastAsia="Calibri" w:hAnsi="Calibri" w:cs="Times New Roman"/>
          <w:sz w:val="22"/>
          <w:szCs w:val="22"/>
        </w:rPr>
      </w:pPr>
    </w:p>
    <w:p w14:paraId="1EB0E26B" w14:textId="3436E237" w:rsidR="00F3348B" w:rsidRDefault="00F3348B" w:rsidP="00DC37F0">
      <w:pPr>
        <w:rPr>
          <w:rFonts w:ascii="Calibri" w:eastAsia="Calibri" w:hAnsi="Calibri" w:cs="Times New Roman"/>
          <w:sz w:val="22"/>
          <w:szCs w:val="22"/>
        </w:rPr>
      </w:pPr>
      <w:r>
        <w:rPr>
          <w:rFonts w:ascii="Calibri" w:eastAsia="Calibri" w:hAnsi="Calibri" w:cs="Times New Roman"/>
          <w:sz w:val="22"/>
          <w:szCs w:val="22"/>
        </w:rPr>
        <w:t xml:space="preserve">At the moment, swimming lessons will not recommence for year 3, although this will be regularly reviewed. </w:t>
      </w:r>
    </w:p>
    <w:p w14:paraId="6A97A191" w14:textId="08AD9952" w:rsidR="00F3348B" w:rsidRDefault="00F3348B" w:rsidP="00DC37F0">
      <w:pPr>
        <w:rPr>
          <w:rFonts w:ascii="Calibri" w:eastAsia="Calibri" w:hAnsi="Calibri" w:cs="Times New Roman"/>
          <w:sz w:val="22"/>
          <w:szCs w:val="22"/>
        </w:rPr>
      </w:pPr>
      <w:r>
        <w:rPr>
          <w:rFonts w:ascii="Calibri" w:eastAsia="Calibri" w:hAnsi="Calibri" w:cs="Times New Roman"/>
          <w:sz w:val="22"/>
          <w:szCs w:val="22"/>
        </w:rPr>
        <w:t xml:space="preserve">The PE timetable for </w:t>
      </w:r>
      <w:r w:rsidR="009B25CD">
        <w:rPr>
          <w:rFonts w:ascii="Calibri" w:eastAsia="Calibri" w:hAnsi="Calibri" w:cs="Times New Roman"/>
          <w:sz w:val="22"/>
          <w:szCs w:val="22"/>
        </w:rPr>
        <w:t xml:space="preserve">each </w:t>
      </w:r>
      <w:r>
        <w:rPr>
          <w:rFonts w:ascii="Calibri" w:eastAsia="Calibri" w:hAnsi="Calibri" w:cs="Times New Roman"/>
          <w:sz w:val="22"/>
          <w:szCs w:val="22"/>
        </w:rPr>
        <w:t>year groups is set out below.</w:t>
      </w:r>
    </w:p>
    <w:p w14:paraId="7B7612E4" w14:textId="7BBFA2D2" w:rsidR="00F3348B" w:rsidRDefault="00F3348B" w:rsidP="00DC37F0">
      <w:pPr>
        <w:rPr>
          <w:rFonts w:ascii="Calibri" w:eastAsia="Calibri" w:hAnsi="Calibri" w:cs="Times New Roman"/>
          <w:sz w:val="22"/>
          <w:szCs w:val="22"/>
        </w:rPr>
      </w:pPr>
    </w:p>
    <w:tbl>
      <w:tblPr>
        <w:tblStyle w:val="TableGrid"/>
        <w:tblW w:w="0" w:type="auto"/>
        <w:tblLook w:val="04A0" w:firstRow="1" w:lastRow="0" w:firstColumn="1" w:lastColumn="0" w:noHBand="0" w:noVBand="1"/>
      </w:tblPr>
      <w:tblGrid>
        <w:gridCol w:w="2067"/>
        <w:gridCol w:w="2067"/>
        <w:gridCol w:w="2068"/>
        <w:gridCol w:w="2068"/>
        <w:gridCol w:w="2068"/>
      </w:tblGrid>
      <w:tr w:rsidR="009B25CD" w14:paraId="3A4711D8" w14:textId="77777777" w:rsidTr="009B25CD">
        <w:tc>
          <w:tcPr>
            <w:tcW w:w="2067" w:type="dxa"/>
          </w:tcPr>
          <w:p w14:paraId="3479BB5D" w14:textId="1F030B88" w:rsidR="009B25CD" w:rsidRDefault="009B25CD" w:rsidP="009B25CD">
            <w:pPr>
              <w:jc w:val="center"/>
              <w:rPr>
                <w:rFonts w:ascii="Calibri" w:hAnsi="Calibri" w:cs="Times New Roman"/>
                <w:sz w:val="22"/>
                <w:szCs w:val="22"/>
              </w:rPr>
            </w:pPr>
            <w:r>
              <w:rPr>
                <w:rFonts w:ascii="Calibri" w:hAnsi="Calibri" w:cs="Times New Roman"/>
                <w:sz w:val="22"/>
                <w:szCs w:val="22"/>
              </w:rPr>
              <w:t>Monday</w:t>
            </w:r>
          </w:p>
        </w:tc>
        <w:tc>
          <w:tcPr>
            <w:tcW w:w="2067" w:type="dxa"/>
          </w:tcPr>
          <w:p w14:paraId="3D159D6D" w14:textId="752C83CA" w:rsidR="009B25CD" w:rsidRDefault="009B25CD" w:rsidP="009B25CD">
            <w:pPr>
              <w:jc w:val="center"/>
              <w:rPr>
                <w:rFonts w:ascii="Calibri" w:hAnsi="Calibri" w:cs="Times New Roman"/>
                <w:sz w:val="22"/>
                <w:szCs w:val="22"/>
              </w:rPr>
            </w:pPr>
            <w:r>
              <w:rPr>
                <w:rFonts w:ascii="Calibri" w:hAnsi="Calibri" w:cs="Times New Roman"/>
                <w:sz w:val="22"/>
                <w:szCs w:val="22"/>
              </w:rPr>
              <w:t>Tuesday</w:t>
            </w:r>
          </w:p>
        </w:tc>
        <w:tc>
          <w:tcPr>
            <w:tcW w:w="2068" w:type="dxa"/>
          </w:tcPr>
          <w:p w14:paraId="014532BF" w14:textId="50FF83CC" w:rsidR="009B25CD" w:rsidRDefault="009B25CD" w:rsidP="009B25CD">
            <w:pPr>
              <w:jc w:val="center"/>
              <w:rPr>
                <w:rFonts w:ascii="Calibri" w:hAnsi="Calibri" w:cs="Times New Roman"/>
                <w:sz w:val="22"/>
                <w:szCs w:val="22"/>
              </w:rPr>
            </w:pPr>
            <w:r>
              <w:rPr>
                <w:rFonts w:ascii="Calibri" w:hAnsi="Calibri" w:cs="Times New Roman"/>
                <w:sz w:val="22"/>
                <w:szCs w:val="22"/>
              </w:rPr>
              <w:t>Wednesday</w:t>
            </w:r>
          </w:p>
        </w:tc>
        <w:tc>
          <w:tcPr>
            <w:tcW w:w="2068" w:type="dxa"/>
          </w:tcPr>
          <w:p w14:paraId="56B87C30" w14:textId="7E5FB835" w:rsidR="009B25CD" w:rsidRDefault="009B25CD" w:rsidP="009B25CD">
            <w:pPr>
              <w:jc w:val="center"/>
              <w:rPr>
                <w:rFonts w:ascii="Calibri" w:hAnsi="Calibri" w:cs="Times New Roman"/>
                <w:sz w:val="22"/>
                <w:szCs w:val="22"/>
              </w:rPr>
            </w:pPr>
            <w:r>
              <w:rPr>
                <w:rFonts w:ascii="Calibri" w:hAnsi="Calibri" w:cs="Times New Roman"/>
                <w:sz w:val="22"/>
                <w:szCs w:val="22"/>
              </w:rPr>
              <w:t>Thursday</w:t>
            </w:r>
          </w:p>
        </w:tc>
        <w:tc>
          <w:tcPr>
            <w:tcW w:w="2068" w:type="dxa"/>
          </w:tcPr>
          <w:p w14:paraId="7E811D1E" w14:textId="7C6A134E" w:rsidR="009B25CD" w:rsidRDefault="009B25CD" w:rsidP="009B25CD">
            <w:pPr>
              <w:jc w:val="center"/>
              <w:rPr>
                <w:rFonts w:ascii="Calibri" w:hAnsi="Calibri" w:cs="Times New Roman"/>
                <w:sz w:val="22"/>
                <w:szCs w:val="22"/>
              </w:rPr>
            </w:pPr>
            <w:r>
              <w:rPr>
                <w:rFonts w:ascii="Calibri" w:hAnsi="Calibri" w:cs="Times New Roman"/>
                <w:sz w:val="22"/>
                <w:szCs w:val="22"/>
              </w:rPr>
              <w:t>Friday</w:t>
            </w:r>
          </w:p>
        </w:tc>
      </w:tr>
      <w:tr w:rsidR="009B25CD" w14:paraId="49CF8983" w14:textId="77777777" w:rsidTr="009B25CD">
        <w:tc>
          <w:tcPr>
            <w:tcW w:w="2067" w:type="dxa"/>
          </w:tcPr>
          <w:p w14:paraId="0617C501" w14:textId="6A972C18" w:rsidR="009B25CD" w:rsidRDefault="009B25CD" w:rsidP="009B25CD">
            <w:pPr>
              <w:jc w:val="center"/>
              <w:rPr>
                <w:rFonts w:ascii="Calibri" w:hAnsi="Calibri" w:cs="Times New Roman"/>
                <w:sz w:val="22"/>
                <w:szCs w:val="22"/>
              </w:rPr>
            </w:pPr>
            <w:r>
              <w:rPr>
                <w:rFonts w:ascii="Calibri" w:hAnsi="Calibri" w:cs="Times New Roman"/>
                <w:sz w:val="22"/>
                <w:szCs w:val="22"/>
              </w:rPr>
              <w:t>Year 1</w:t>
            </w:r>
          </w:p>
          <w:p w14:paraId="30F79D7A" w14:textId="77777777" w:rsidR="009B25CD" w:rsidRDefault="009B25CD" w:rsidP="009B25CD">
            <w:pPr>
              <w:jc w:val="center"/>
              <w:rPr>
                <w:rFonts w:ascii="Calibri" w:hAnsi="Calibri" w:cs="Times New Roman"/>
                <w:sz w:val="22"/>
                <w:szCs w:val="22"/>
              </w:rPr>
            </w:pPr>
            <w:r>
              <w:rPr>
                <w:rFonts w:ascii="Calibri" w:hAnsi="Calibri" w:cs="Times New Roman"/>
                <w:sz w:val="22"/>
                <w:szCs w:val="22"/>
              </w:rPr>
              <w:t>Year 5</w:t>
            </w:r>
          </w:p>
          <w:p w14:paraId="53844E61" w14:textId="44837347" w:rsidR="009B25CD" w:rsidRDefault="009B25CD" w:rsidP="009B25CD">
            <w:pPr>
              <w:jc w:val="center"/>
              <w:rPr>
                <w:rFonts w:ascii="Calibri" w:hAnsi="Calibri" w:cs="Times New Roman"/>
                <w:sz w:val="22"/>
                <w:szCs w:val="22"/>
              </w:rPr>
            </w:pPr>
            <w:r>
              <w:rPr>
                <w:rFonts w:ascii="Calibri" w:hAnsi="Calibri" w:cs="Times New Roman"/>
                <w:sz w:val="22"/>
                <w:szCs w:val="22"/>
              </w:rPr>
              <w:t>Year 6</w:t>
            </w:r>
          </w:p>
        </w:tc>
        <w:tc>
          <w:tcPr>
            <w:tcW w:w="2067" w:type="dxa"/>
          </w:tcPr>
          <w:p w14:paraId="7B260AD4" w14:textId="77777777" w:rsidR="009B25CD" w:rsidRDefault="009B25CD" w:rsidP="009B25CD">
            <w:pPr>
              <w:jc w:val="center"/>
              <w:rPr>
                <w:rFonts w:ascii="Calibri" w:hAnsi="Calibri" w:cs="Times New Roman"/>
                <w:sz w:val="22"/>
                <w:szCs w:val="22"/>
              </w:rPr>
            </w:pPr>
            <w:r>
              <w:rPr>
                <w:rFonts w:ascii="Calibri" w:hAnsi="Calibri" w:cs="Times New Roman"/>
                <w:sz w:val="22"/>
                <w:szCs w:val="22"/>
              </w:rPr>
              <w:t>Year 4</w:t>
            </w:r>
          </w:p>
          <w:p w14:paraId="15BFC0F3" w14:textId="65DEA998" w:rsidR="009B25CD" w:rsidRDefault="009B25CD" w:rsidP="009B25CD">
            <w:pPr>
              <w:jc w:val="center"/>
              <w:rPr>
                <w:rFonts w:ascii="Calibri" w:hAnsi="Calibri" w:cs="Times New Roman"/>
                <w:sz w:val="22"/>
                <w:szCs w:val="22"/>
              </w:rPr>
            </w:pPr>
            <w:r>
              <w:rPr>
                <w:rFonts w:ascii="Calibri" w:hAnsi="Calibri" w:cs="Times New Roman"/>
                <w:sz w:val="22"/>
                <w:szCs w:val="22"/>
              </w:rPr>
              <w:t>Year 5</w:t>
            </w:r>
          </w:p>
        </w:tc>
        <w:tc>
          <w:tcPr>
            <w:tcW w:w="2068" w:type="dxa"/>
          </w:tcPr>
          <w:p w14:paraId="0A2DB506" w14:textId="77777777" w:rsidR="009B25CD" w:rsidRDefault="009B25CD" w:rsidP="009B25CD">
            <w:pPr>
              <w:jc w:val="center"/>
              <w:rPr>
                <w:rFonts w:ascii="Calibri" w:hAnsi="Calibri" w:cs="Times New Roman"/>
                <w:sz w:val="22"/>
                <w:szCs w:val="22"/>
              </w:rPr>
            </w:pPr>
            <w:r>
              <w:rPr>
                <w:rFonts w:ascii="Calibri" w:hAnsi="Calibri" w:cs="Times New Roman"/>
                <w:sz w:val="22"/>
                <w:szCs w:val="22"/>
              </w:rPr>
              <w:t>Year 1</w:t>
            </w:r>
          </w:p>
          <w:p w14:paraId="4FA0FC7C" w14:textId="77777777" w:rsidR="009B25CD" w:rsidRDefault="009B25CD" w:rsidP="009B25CD">
            <w:pPr>
              <w:jc w:val="center"/>
              <w:rPr>
                <w:rFonts w:ascii="Calibri" w:hAnsi="Calibri" w:cs="Times New Roman"/>
                <w:sz w:val="22"/>
                <w:szCs w:val="22"/>
              </w:rPr>
            </w:pPr>
            <w:r>
              <w:rPr>
                <w:rFonts w:ascii="Calibri" w:hAnsi="Calibri" w:cs="Times New Roman"/>
                <w:sz w:val="22"/>
                <w:szCs w:val="22"/>
              </w:rPr>
              <w:t>Year 2</w:t>
            </w:r>
          </w:p>
          <w:p w14:paraId="7859D85B" w14:textId="5854F263" w:rsidR="009B25CD" w:rsidRDefault="009B25CD" w:rsidP="009B25CD">
            <w:pPr>
              <w:jc w:val="center"/>
              <w:rPr>
                <w:rFonts w:ascii="Calibri" w:hAnsi="Calibri" w:cs="Times New Roman"/>
                <w:sz w:val="22"/>
                <w:szCs w:val="22"/>
              </w:rPr>
            </w:pPr>
            <w:r>
              <w:rPr>
                <w:rFonts w:ascii="Calibri" w:hAnsi="Calibri" w:cs="Times New Roman"/>
                <w:sz w:val="22"/>
                <w:szCs w:val="22"/>
              </w:rPr>
              <w:t>Year 3</w:t>
            </w:r>
          </w:p>
        </w:tc>
        <w:tc>
          <w:tcPr>
            <w:tcW w:w="2068" w:type="dxa"/>
          </w:tcPr>
          <w:p w14:paraId="1FBE181C" w14:textId="77777777" w:rsidR="009B25CD" w:rsidRDefault="009B25CD" w:rsidP="009B25CD">
            <w:pPr>
              <w:jc w:val="center"/>
              <w:rPr>
                <w:rFonts w:ascii="Calibri" w:hAnsi="Calibri" w:cs="Times New Roman"/>
                <w:sz w:val="22"/>
                <w:szCs w:val="22"/>
              </w:rPr>
            </w:pPr>
            <w:r>
              <w:rPr>
                <w:rFonts w:ascii="Calibri" w:hAnsi="Calibri" w:cs="Times New Roman"/>
                <w:sz w:val="22"/>
                <w:szCs w:val="22"/>
              </w:rPr>
              <w:t>Year 2</w:t>
            </w:r>
          </w:p>
          <w:p w14:paraId="275C6390" w14:textId="77777777" w:rsidR="009B25CD" w:rsidRDefault="009B25CD" w:rsidP="009B25CD">
            <w:pPr>
              <w:jc w:val="center"/>
              <w:rPr>
                <w:rFonts w:ascii="Calibri" w:hAnsi="Calibri" w:cs="Times New Roman"/>
                <w:sz w:val="22"/>
                <w:szCs w:val="22"/>
              </w:rPr>
            </w:pPr>
            <w:r>
              <w:rPr>
                <w:rFonts w:ascii="Calibri" w:hAnsi="Calibri" w:cs="Times New Roman"/>
                <w:sz w:val="22"/>
                <w:szCs w:val="22"/>
              </w:rPr>
              <w:t>Year 3</w:t>
            </w:r>
          </w:p>
          <w:p w14:paraId="088E9F4C" w14:textId="77777777" w:rsidR="009B25CD" w:rsidRDefault="009B25CD" w:rsidP="009B25CD">
            <w:pPr>
              <w:jc w:val="center"/>
              <w:rPr>
                <w:rFonts w:ascii="Calibri" w:hAnsi="Calibri" w:cs="Times New Roman"/>
                <w:sz w:val="22"/>
                <w:szCs w:val="22"/>
              </w:rPr>
            </w:pPr>
            <w:r>
              <w:rPr>
                <w:rFonts w:ascii="Calibri" w:hAnsi="Calibri" w:cs="Times New Roman"/>
                <w:sz w:val="22"/>
                <w:szCs w:val="22"/>
              </w:rPr>
              <w:t>Year 4</w:t>
            </w:r>
          </w:p>
          <w:p w14:paraId="29CE1019" w14:textId="2DDCD6FF" w:rsidR="005615D9" w:rsidRDefault="005615D9" w:rsidP="009B25CD">
            <w:pPr>
              <w:jc w:val="center"/>
              <w:rPr>
                <w:rFonts w:ascii="Calibri" w:hAnsi="Calibri" w:cs="Times New Roman"/>
                <w:sz w:val="22"/>
                <w:szCs w:val="22"/>
              </w:rPr>
            </w:pPr>
            <w:r>
              <w:rPr>
                <w:rFonts w:ascii="Calibri" w:hAnsi="Calibri" w:cs="Times New Roman"/>
                <w:sz w:val="22"/>
                <w:szCs w:val="22"/>
              </w:rPr>
              <w:t>Year 6 (Forest School)</w:t>
            </w:r>
          </w:p>
        </w:tc>
        <w:tc>
          <w:tcPr>
            <w:tcW w:w="2068" w:type="dxa"/>
          </w:tcPr>
          <w:p w14:paraId="614C5E6E" w14:textId="77777777" w:rsidR="009B25CD" w:rsidRDefault="009B25CD" w:rsidP="009B25CD">
            <w:pPr>
              <w:jc w:val="center"/>
              <w:rPr>
                <w:rFonts w:ascii="Calibri" w:hAnsi="Calibri" w:cs="Times New Roman"/>
                <w:sz w:val="22"/>
                <w:szCs w:val="22"/>
              </w:rPr>
            </w:pPr>
          </w:p>
        </w:tc>
      </w:tr>
    </w:tbl>
    <w:p w14:paraId="01D64502" w14:textId="142214CD" w:rsidR="00F3348B" w:rsidRDefault="00F3348B" w:rsidP="00DC37F0">
      <w:pPr>
        <w:rPr>
          <w:rFonts w:ascii="Calibri" w:eastAsia="Calibri" w:hAnsi="Calibri" w:cs="Times New Roman"/>
          <w:sz w:val="22"/>
          <w:szCs w:val="22"/>
        </w:rPr>
      </w:pPr>
    </w:p>
    <w:p w14:paraId="17E5B3A6" w14:textId="5BC3DC5C" w:rsidR="00F3348B" w:rsidRDefault="009B25CD" w:rsidP="00DC37F0">
      <w:pPr>
        <w:rPr>
          <w:rFonts w:ascii="Calibri" w:eastAsia="Calibri" w:hAnsi="Calibri" w:cs="Times New Roman"/>
          <w:sz w:val="22"/>
          <w:szCs w:val="22"/>
        </w:rPr>
      </w:pPr>
      <w:r>
        <w:rPr>
          <w:rFonts w:ascii="Calibri" w:eastAsia="Calibri" w:hAnsi="Calibri" w:cs="Times New Roman"/>
          <w:sz w:val="22"/>
          <w:szCs w:val="22"/>
        </w:rPr>
        <w:t>This timetable will be reviewed after the Easter holiday and sent out to parents.</w:t>
      </w:r>
    </w:p>
    <w:p w14:paraId="2E7BB0FD" w14:textId="41F16C55" w:rsidR="003040E5" w:rsidRPr="003040E5" w:rsidRDefault="003040E5" w:rsidP="001B092F">
      <w:pPr>
        <w:rPr>
          <w:rFonts w:ascii="Calibri" w:eastAsia="Calibri" w:hAnsi="Calibri" w:cs="Times New Roman"/>
          <w:sz w:val="22"/>
          <w:szCs w:val="22"/>
        </w:rPr>
      </w:pPr>
    </w:p>
    <w:p w14:paraId="76C04A51" w14:textId="6CD0BD0F" w:rsidR="00865D81" w:rsidRPr="00FD4701" w:rsidRDefault="00865D81" w:rsidP="0099161E">
      <w:pPr>
        <w:rPr>
          <w:rFonts w:asciiTheme="majorHAnsi" w:hAnsiTheme="majorHAnsi"/>
        </w:rPr>
      </w:pPr>
      <w:r>
        <w:rPr>
          <w:rFonts w:ascii="Calibri" w:eastAsia="Calibri" w:hAnsi="Calibri" w:cs="Times New Roman"/>
          <w:sz w:val="22"/>
          <w:szCs w:val="22"/>
          <w:lang w:val="en-GB"/>
        </w:rPr>
        <w:t xml:space="preserve">If you have any further questions, please email </w:t>
      </w:r>
      <w:hyperlink r:id="rId8" w:history="1">
        <w:r w:rsidRPr="00AA526C">
          <w:rPr>
            <w:rStyle w:val="Hyperlink"/>
            <w:rFonts w:ascii="Calibri" w:eastAsia="Calibri" w:hAnsi="Calibri" w:cs="Times New Roman"/>
            <w:sz w:val="22"/>
            <w:szCs w:val="22"/>
            <w:lang w:val="en-GB"/>
          </w:rPr>
          <w:t>headteacher@rowleyparkacademy.org.uk</w:t>
        </w:r>
      </w:hyperlink>
      <w:r>
        <w:rPr>
          <w:rFonts w:ascii="Calibri" w:eastAsia="Calibri" w:hAnsi="Calibri" w:cs="Times New Roman"/>
          <w:sz w:val="22"/>
          <w:szCs w:val="22"/>
          <w:lang w:val="en-GB"/>
        </w:rPr>
        <w:t xml:space="preserve"> or call the school office and I will get back to you as soon as possible.</w:t>
      </w:r>
    </w:p>
    <w:p w14:paraId="6D3166AE" w14:textId="77777777" w:rsidR="001B092F" w:rsidRDefault="001B092F" w:rsidP="0099161E"/>
    <w:p w14:paraId="4C314BD8" w14:textId="77777777" w:rsidR="001E7F7E" w:rsidRDefault="001E7F7E" w:rsidP="0099161E"/>
    <w:p w14:paraId="35D4C94D" w14:textId="7F60E16A" w:rsidR="00865D81" w:rsidRDefault="00865D81" w:rsidP="0099161E">
      <w:pPr>
        <w:rPr>
          <w:rFonts w:asciiTheme="majorHAnsi" w:hAnsiTheme="majorHAnsi" w:cstheme="majorHAnsi"/>
        </w:rPr>
      </w:pPr>
      <w:r w:rsidRPr="00865D81">
        <w:rPr>
          <w:rFonts w:asciiTheme="majorHAnsi" w:hAnsiTheme="majorHAnsi" w:cstheme="majorHAnsi"/>
        </w:rPr>
        <w:t>Mrs Beaumont,</w:t>
      </w:r>
      <w:r w:rsidR="00B67A9E">
        <w:rPr>
          <w:rFonts w:asciiTheme="majorHAnsi" w:hAnsiTheme="majorHAnsi" w:cstheme="majorHAnsi"/>
        </w:rPr>
        <w:t xml:space="preserve"> </w:t>
      </w:r>
    </w:p>
    <w:p w14:paraId="42B499F1" w14:textId="258284E6" w:rsidR="001B092F" w:rsidRPr="00865D81" w:rsidRDefault="001B092F" w:rsidP="0099161E">
      <w:pPr>
        <w:rPr>
          <w:rFonts w:asciiTheme="majorHAnsi" w:hAnsiTheme="majorHAnsi" w:cstheme="majorHAnsi"/>
        </w:rPr>
      </w:pPr>
      <w:r>
        <w:rPr>
          <w:rFonts w:asciiTheme="majorHAnsi" w:hAnsiTheme="majorHAnsi" w:cstheme="majorHAnsi"/>
        </w:rPr>
        <w:t>Headteacher</w:t>
      </w:r>
    </w:p>
    <w:sectPr w:rsidR="001B092F" w:rsidRPr="00865D81" w:rsidSect="00B67A9E">
      <w:headerReference w:type="default" r:id="rId9"/>
      <w:footerReference w:type="default" r:id="rId10"/>
      <w:pgSz w:w="11900" w:h="16840"/>
      <w:pgMar w:top="993" w:right="701" w:bottom="2127"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1A0A3" w14:textId="77777777" w:rsidR="00FC2B6B" w:rsidRDefault="00FC2B6B">
      <w:r>
        <w:separator/>
      </w:r>
    </w:p>
  </w:endnote>
  <w:endnote w:type="continuationSeparator" w:id="0">
    <w:p w14:paraId="048703FD" w14:textId="77777777" w:rsidR="00FC2B6B" w:rsidRDefault="00FC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4029CF17">
          <wp:simplePos x="0" y="0"/>
          <wp:positionH relativeFrom="page">
            <wp:align>left</wp:align>
          </wp:positionH>
          <wp:positionV relativeFrom="paragraph">
            <wp:posOffset>-1068070</wp:posOffset>
          </wp:positionV>
          <wp:extent cx="7442835" cy="1204595"/>
          <wp:effectExtent l="0" t="0" r="5715" b="0"/>
          <wp:wrapTight wrapText="bothSides">
            <wp:wrapPolygon edited="0">
              <wp:start x="0" y="0"/>
              <wp:lineTo x="0" y="21179"/>
              <wp:lineTo x="21561" y="21179"/>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36A8" w14:textId="77777777" w:rsidR="00FC2B6B" w:rsidRDefault="00FC2B6B">
      <w:r>
        <w:separator/>
      </w:r>
    </w:p>
  </w:footnote>
  <w:footnote w:type="continuationSeparator" w:id="0">
    <w:p w14:paraId="11B5037F" w14:textId="77777777" w:rsidR="00FC2B6B" w:rsidRDefault="00FC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5674B67C">
          <wp:simplePos x="0" y="0"/>
          <wp:positionH relativeFrom="page">
            <wp:align>left</wp:align>
          </wp:positionH>
          <wp:positionV relativeFrom="paragraph">
            <wp:posOffset>-426720</wp:posOffset>
          </wp:positionV>
          <wp:extent cx="7593330" cy="1162050"/>
          <wp:effectExtent l="0" t="0" r="7620" b="0"/>
          <wp:wrapTight wrapText="bothSides">
            <wp:wrapPolygon edited="0">
              <wp:start x="0" y="0"/>
              <wp:lineTo x="0" y="21246"/>
              <wp:lineTo x="21567" y="21246"/>
              <wp:lineTo x="2156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615301" cy="116541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84CDA"/>
    <w:multiLevelType w:val="hybridMultilevel"/>
    <w:tmpl w:val="F3C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1F6F"/>
    <w:multiLevelType w:val="hybridMultilevel"/>
    <w:tmpl w:val="560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F8D"/>
    <w:multiLevelType w:val="hybridMultilevel"/>
    <w:tmpl w:val="74E4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17606"/>
    <w:multiLevelType w:val="hybridMultilevel"/>
    <w:tmpl w:val="2004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16A98"/>
    <w:multiLevelType w:val="hybridMultilevel"/>
    <w:tmpl w:val="34ECA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C621F"/>
    <w:multiLevelType w:val="hybridMultilevel"/>
    <w:tmpl w:val="054E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A1DF2"/>
    <w:multiLevelType w:val="hybridMultilevel"/>
    <w:tmpl w:val="1DA6D5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F6A3992"/>
    <w:multiLevelType w:val="hybridMultilevel"/>
    <w:tmpl w:val="9C20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D69A3"/>
    <w:multiLevelType w:val="hybridMultilevel"/>
    <w:tmpl w:val="E29E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F3C"/>
    <w:multiLevelType w:val="hybridMultilevel"/>
    <w:tmpl w:val="26D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F05C3"/>
    <w:multiLevelType w:val="hybridMultilevel"/>
    <w:tmpl w:val="6778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85479"/>
    <w:multiLevelType w:val="hybridMultilevel"/>
    <w:tmpl w:val="FC7C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9"/>
  </w:num>
  <w:num w:numId="4">
    <w:abstractNumId w:val="7"/>
  </w:num>
  <w:num w:numId="5">
    <w:abstractNumId w:val="2"/>
  </w:num>
  <w:num w:numId="6">
    <w:abstractNumId w:val="15"/>
  </w:num>
  <w:num w:numId="7">
    <w:abstractNumId w:val="5"/>
  </w:num>
  <w:num w:numId="8">
    <w:abstractNumId w:val="12"/>
  </w:num>
  <w:num w:numId="9">
    <w:abstractNumId w:val="13"/>
  </w:num>
  <w:num w:numId="10">
    <w:abstractNumId w:val="3"/>
  </w:num>
  <w:num w:numId="11">
    <w:abstractNumId w:val="11"/>
  </w:num>
  <w:num w:numId="12">
    <w:abstractNumId w:val="8"/>
  </w:num>
  <w:num w:numId="13">
    <w:abstractNumId w:val="10"/>
  </w:num>
  <w:num w:numId="14">
    <w:abstractNumId w:val="1"/>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16616"/>
    <w:rsid w:val="00024761"/>
    <w:rsid w:val="000477A1"/>
    <w:rsid w:val="00055204"/>
    <w:rsid w:val="00085DED"/>
    <w:rsid w:val="000A6FCD"/>
    <w:rsid w:val="000F1881"/>
    <w:rsid w:val="00120831"/>
    <w:rsid w:val="00174CDA"/>
    <w:rsid w:val="00182DA5"/>
    <w:rsid w:val="00183018"/>
    <w:rsid w:val="00184F20"/>
    <w:rsid w:val="00194048"/>
    <w:rsid w:val="001B092F"/>
    <w:rsid w:val="001C723F"/>
    <w:rsid w:val="001D5CA1"/>
    <w:rsid w:val="001E7F7E"/>
    <w:rsid w:val="001F782A"/>
    <w:rsid w:val="00200BDC"/>
    <w:rsid w:val="00202DEA"/>
    <w:rsid w:val="00206DE9"/>
    <w:rsid w:val="0020703C"/>
    <w:rsid w:val="00215C00"/>
    <w:rsid w:val="002346AD"/>
    <w:rsid w:val="00254ACF"/>
    <w:rsid w:val="0026667B"/>
    <w:rsid w:val="00277B5D"/>
    <w:rsid w:val="00291B23"/>
    <w:rsid w:val="00291F34"/>
    <w:rsid w:val="002C5FF3"/>
    <w:rsid w:val="003040E5"/>
    <w:rsid w:val="00313B1A"/>
    <w:rsid w:val="003203CB"/>
    <w:rsid w:val="00346C7E"/>
    <w:rsid w:val="0035188B"/>
    <w:rsid w:val="00364376"/>
    <w:rsid w:val="00373AC0"/>
    <w:rsid w:val="00390331"/>
    <w:rsid w:val="00391DC2"/>
    <w:rsid w:val="003A3A11"/>
    <w:rsid w:val="00430E79"/>
    <w:rsid w:val="0044492A"/>
    <w:rsid w:val="00467964"/>
    <w:rsid w:val="00480273"/>
    <w:rsid w:val="00483965"/>
    <w:rsid w:val="0049499D"/>
    <w:rsid w:val="004B2738"/>
    <w:rsid w:val="004C2247"/>
    <w:rsid w:val="004C34A7"/>
    <w:rsid w:val="004E082C"/>
    <w:rsid w:val="004E4977"/>
    <w:rsid w:val="00545EBA"/>
    <w:rsid w:val="00552D0B"/>
    <w:rsid w:val="005615D9"/>
    <w:rsid w:val="00563E0A"/>
    <w:rsid w:val="0057050F"/>
    <w:rsid w:val="005B5504"/>
    <w:rsid w:val="005C2C2D"/>
    <w:rsid w:val="0064424F"/>
    <w:rsid w:val="00672A7A"/>
    <w:rsid w:val="006839FB"/>
    <w:rsid w:val="006A03EE"/>
    <w:rsid w:val="006A77C7"/>
    <w:rsid w:val="006B6EAE"/>
    <w:rsid w:val="00706ED2"/>
    <w:rsid w:val="007103A7"/>
    <w:rsid w:val="007242A8"/>
    <w:rsid w:val="00750FD2"/>
    <w:rsid w:val="007538BF"/>
    <w:rsid w:val="007637F6"/>
    <w:rsid w:val="00766004"/>
    <w:rsid w:val="007717A2"/>
    <w:rsid w:val="0077649A"/>
    <w:rsid w:val="007C25C7"/>
    <w:rsid w:val="007C45C7"/>
    <w:rsid w:val="007E1265"/>
    <w:rsid w:val="00816813"/>
    <w:rsid w:val="0084162C"/>
    <w:rsid w:val="0086177D"/>
    <w:rsid w:val="00865D81"/>
    <w:rsid w:val="008D0458"/>
    <w:rsid w:val="008D04F1"/>
    <w:rsid w:val="00910CBD"/>
    <w:rsid w:val="00912B68"/>
    <w:rsid w:val="00933028"/>
    <w:rsid w:val="00950FB7"/>
    <w:rsid w:val="0099161E"/>
    <w:rsid w:val="009B25CD"/>
    <w:rsid w:val="009F649B"/>
    <w:rsid w:val="00A003AB"/>
    <w:rsid w:val="00A35849"/>
    <w:rsid w:val="00A8652A"/>
    <w:rsid w:val="00AA6DE4"/>
    <w:rsid w:val="00B02919"/>
    <w:rsid w:val="00B0574A"/>
    <w:rsid w:val="00B30AA5"/>
    <w:rsid w:val="00B347C4"/>
    <w:rsid w:val="00B5326F"/>
    <w:rsid w:val="00B6165F"/>
    <w:rsid w:val="00B663DB"/>
    <w:rsid w:val="00B67A9E"/>
    <w:rsid w:val="00B702CD"/>
    <w:rsid w:val="00B90300"/>
    <w:rsid w:val="00B9610C"/>
    <w:rsid w:val="00BA551C"/>
    <w:rsid w:val="00C22A05"/>
    <w:rsid w:val="00C33187"/>
    <w:rsid w:val="00C3432B"/>
    <w:rsid w:val="00C35FBC"/>
    <w:rsid w:val="00C529F9"/>
    <w:rsid w:val="00C618A4"/>
    <w:rsid w:val="00CD1762"/>
    <w:rsid w:val="00CD7381"/>
    <w:rsid w:val="00D62DB4"/>
    <w:rsid w:val="00D63BA0"/>
    <w:rsid w:val="00D82662"/>
    <w:rsid w:val="00D9121F"/>
    <w:rsid w:val="00DA0276"/>
    <w:rsid w:val="00DC37F0"/>
    <w:rsid w:val="00DD63EE"/>
    <w:rsid w:val="00DE2121"/>
    <w:rsid w:val="00E8026C"/>
    <w:rsid w:val="00E90534"/>
    <w:rsid w:val="00EC3CEA"/>
    <w:rsid w:val="00EC4D2E"/>
    <w:rsid w:val="00F03EE7"/>
    <w:rsid w:val="00F20233"/>
    <w:rsid w:val="00F3220E"/>
    <w:rsid w:val="00F3348B"/>
    <w:rsid w:val="00F4240C"/>
    <w:rsid w:val="00F50A76"/>
    <w:rsid w:val="00F84F1E"/>
    <w:rsid w:val="00F87C2E"/>
    <w:rsid w:val="00F93CEF"/>
    <w:rsid w:val="00FA34E7"/>
    <w:rsid w:val="00FC2B6B"/>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paragraph" w:styleId="Heading2">
    <w:name w:val="heading 2"/>
    <w:basedOn w:val="Normal"/>
    <w:next w:val="Normal"/>
    <w:link w:val="Heading2Char"/>
    <w:uiPriority w:val="9"/>
    <w:unhideWhenUsed/>
    <w:qFormat/>
    <w:rsid w:val="00E90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05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uiPriority w:val="9"/>
    <w:rsid w:val="00E9053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E90534"/>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rowleyparkacade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21571-4CEF-449D-997B-E764F960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2019-11-25T11:20:00Z</cp:lastPrinted>
  <dcterms:created xsi:type="dcterms:W3CDTF">2021-03-01T14:37:00Z</dcterms:created>
  <dcterms:modified xsi:type="dcterms:W3CDTF">2021-03-01T14:37:00Z</dcterms:modified>
</cp:coreProperties>
</file>